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8AE0" w14:textId="77777777" w:rsidR="00393A3E" w:rsidRPr="00CE3AFA" w:rsidRDefault="00393A3E" w:rsidP="00393A3E">
      <w:pPr>
        <w:spacing w:before="120" w:after="120" w:line="360" w:lineRule="auto"/>
        <w:rPr>
          <w:rFonts w:cs="Arial"/>
          <w:bCs/>
          <w:sz w:val="28"/>
          <w:szCs w:val="28"/>
        </w:rPr>
      </w:pPr>
      <w:bookmarkStart w:id="0" w:name="_Hlk77064971"/>
      <w:r w:rsidRPr="00CE3AFA">
        <w:rPr>
          <w:rFonts w:cs="Arial"/>
          <w:bCs/>
          <w:sz w:val="28"/>
          <w:szCs w:val="28"/>
        </w:rPr>
        <w:t>06</w:t>
      </w:r>
      <w:r w:rsidRPr="00CE3AFA">
        <w:rPr>
          <w:rFonts w:cs="Arial"/>
          <w:bCs/>
          <w:sz w:val="28"/>
          <w:szCs w:val="28"/>
        </w:rPr>
        <w:tab/>
        <w:t>Safeguarding children, young people and vulnerable adults procedures</w:t>
      </w:r>
    </w:p>
    <w:p w14:paraId="7F73796E" w14:textId="77777777" w:rsidR="00393A3E" w:rsidRPr="00CE3AFA" w:rsidRDefault="00393A3E" w:rsidP="00393A3E">
      <w:pPr>
        <w:spacing w:before="120" w:after="120" w:line="360" w:lineRule="auto"/>
        <w:ind w:left="720" w:hanging="720"/>
        <w:rPr>
          <w:rFonts w:cs="Arial"/>
          <w:b/>
          <w:sz w:val="28"/>
          <w:szCs w:val="28"/>
        </w:rPr>
      </w:pPr>
      <w:bookmarkStart w:id="1" w:name="_Hlk77146521"/>
      <w:bookmarkEnd w:id="0"/>
      <w:r w:rsidRPr="00CE3AFA">
        <w:rPr>
          <w:rFonts w:cs="Arial"/>
          <w:b/>
          <w:sz w:val="28"/>
          <w:szCs w:val="28"/>
        </w:rPr>
        <w:t>06.1</w:t>
      </w:r>
      <w:r w:rsidRPr="00CE3AFA">
        <w:rPr>
          <w:rFonts w:cs="Arial"/>
          <w:b/>
          <w:sz w:val="28"/>
          <w:szCs w:val="28"/>
        </w:rPr>
        <w:tab/>
        <w:t>Responding to safeguarding or child protection concerns</w:t>
      </w:r>
    </w:p>
    <w:bookmarkEnd w:id="1"/>
    <w:p w14:paraId="0C066ACC" w14:textId="77777777" w:rsidR="00393A3E" w:rsidRPr="00E50D92" w:rsidRDefault="00393A3E" w:rsidP="00393A3E">
      <w:pPr>
        <w:spacing w:before="120" w:after="120" w:line="360" w:lineRule="auto"/>
        <w:rPr>
          <w:rFonts w:cs="Arial"/>
          <w:b/>
          <w:bCs/>
          <w:szCs w:val="22"/>
        </w:rPr>
      </w:pPr>
      <w:r w:rsidRPr="00E50D92">
        <w:rPr>
          <w:rFonts w:cs="Arial"/>
          <w:b/>
          <w:bCs/>
          <w:szCs w:val="22"/>
        </w:rPr>
        <w:t xml:space="preserve">The designated person is </w:t>
      </w:r>
      <w:r>
        <w:rPr>
          <w:rFonts w:cs="Arial"/>
          <w:szCs w:val="22"/>
        </w:rPr>
        <w:t>Andrea Brandon</w:t>
      </w:r>
      <w:r w:rsidRPr="00E50D92">
        <w:rPr>
          <w:rFonts w:cs="Arial"/>
          <w:szCs w:val="22"/>
        </w:rPr>
        <w:t xml:space="preserve">, </w:t>
      </w:r>
      <w:r w:rsidRPr="00E50D92">
        <w:rPr>
          <w:rFonts w:cs="Arial"/>
          <w:b/>
          <w:bCs/>
          <w:szCs w:val="22"/>
        </w:rPr>
        <w:t>the back-up designated person is</w:t>
      </w:r>
      <w:r w:rsidRPr="00E50D92">
        <w:rPr>
          <w:rFonts w:cs="Arial"/>
          <w:szCs w:val="22"/>
        </w:rPr>
        <w:t xml:space="preserve"> </w:t>
      </w:r>
      <w:r>
        <w:rPr>
          <w:rFonts w:cs="Arial"/>
          <w:szCs w:val="22"/>
        </w:rPr>
        <w:t>Charlotte Haighton</w:t>
      </w:r>
      <w:r w:rsidRPr="00E50D92">
        <w:rPr>
          <w:rFonts w:cs="Arial"/>
          <w:szCs w:val="22"/>
        </w:rPr>
        <w:t xml:space="preserve">, </w:t>
      </w:r>
      <w:r w:rsidRPr="00E50D92">
        <w:rPr>
          <w:rFonts w:cs="Arial"/>
          <w:b/>
          <w:bCs/>
          <w:szCs w:val="22"/>
        </w:rPr>
        <w:t>the designated officer is</w:t>
      </w:r>
      <w:r w:rsidRPr="00E50D92">
        <w:rPr>
          <w:rFonts w:cs="Arial"/>
          <w:szCs w:val="22"/>
        </w:rPr>
        <w:t xml:space="preserve"> </w:t>
      </w:r>
      <w:r>
        <w:rPr>
          <w:rFonts w:cs="Arial"/>
          <w:szCs w:val="22"/>
        </w:rPr>
        <w:t>Andrea Brandon</w:t>
      </w:r>
    </w:p>
    <w:p w14:paraId="6D3BD512" w14:textId="77777777" w:rsidR="00393A3E" w:rsidRPr="00C9467B" w:rsidRDefault="00393A3E" w:rsidP="00393A3E">
      <w:pPr>
        <w:spacing w:before="120" w:after="120" w:line="360" w:lineRule="auto"/>
        <w:rPr>
          <w:rFonts w:cs="Arial"/>
          <w:color w:val="000000" w:themeColor="text1"/>
          <w:szCs w:val="22"/>
        </w:rPr>
      </w:pPr>
      <w:r w:rsidRPr="00C9467B">
        <w:rPr>
          <w:rFonts w:cs="Arial"/>
          <w:color w:val="000000" w:themeColor="text1"/>
          <w:szCs w:val="22"/>
        </w:rPr>
        <w:t xml:space="preserve">During Covid-19, staff remain alert (as per this procedure) to signs of neglect as a result of the extraordinary circumstances and the measures taken to curb the spread of the virus. </w:t>
      </w:r>
    </w:p>
    <w:p w14:paraId="2B69FFE3" w14:textId="77777777" w:rsidR="00393A3E" w:rsidRPr="00CB3950" w:rsidRDefault="00393A3E" w:rsidP="00393A3E">
      <w:pPr>
        <w:spacing w:before="120" w:after="120" w:line="360" w:lineRule="auto"/>
        <w:rPr>
          <w:rFonts w:cs="Arial"/>
          <w:b/>
          <w:szCs w:val="22"/>
        </w:rPr>
      </w:pPr>
      <w:r w:rsidRPr="00CB3950">
        <w:rPr>
          <w:rFonts w:cs="Arial"/>
          <w:b/>
          <w:szCs w:val="22"/>
        </w:rPr>
        <w:t>Safeguarding roles</w:t>
      </w:r>
    </w:p>
    <w:p w14:paraId="1C8A741E" w14:textId="77777777" w:rsidR="00393A3E" w:rsidRPr="00CB3950" w:rsidRDefault="00393A3E" w:rsidP="00393A3E">
      <w:pPr>
        <w:pStyle w:val="ListParagraph"/>
        <w:numPr>
          <w:ilvl w:val="0"/>
          <w:numId w:val="3"/>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069575C6" w14:textId="77777777" w:rsidR="00393A3E" w:rsidRPr="00CB3950" w:rsidRDefault="00393A3E" w:rsidP="00393A3E">
      <w:pPr>
        <w:numPr>
          <w:ilvl w:val="0"/>
          <w:numId w:val="3"/>
        </w:numPr>
        <w:spacing w:before="120" w:after="120" w:line="360" w:lineRule="auto"/>
        <w:ind w:left="357" w:hanging="357"/>
        <w:rPr>
          <w:rFonts w:cs="Arial"/>
          <w:szCs w:val="22"/>
        </w:rPr>
      </w:pPr>
      <w:r w:rsidRPr="00CB3950">
        <w:rPr>
          <w:rFonts w:cs="Arial"/>
          <w:szCs w:val="22"/>
        </w:rPr>
        <w:t xml:space="preserve">The manager and deputy are the </w:t>
      </w:r>
      <w:r w:rsidRPr="00CB3950">
        <w:rPr>
          <w:rFonts w:cs="Arial"/>
          <w:bCs/>
          <w:szCs w:val="22"/>
        </w:rPr>
        <w:t>designated person and back-up designated person,</w:t>
      </w:r>
      <w:r w:rsidRPr="00CB3950">
        <w:rPr>
          <w:rFonts w:cs="Arial"/>
          <w:b/>
          <w:szCs w:val="22"/>
        </w:rPr>
        <w:t xml:space="preserve"> </w:t>
      </w:r>
      <w:r w:rsidRPr="00CB3950">
        <w:rPr>
          <w:rFonts w:cs="Arial"/>
          <w:szCs w:val="22"/>
        </w:rPr>
        <w:t xml:space="preserve">responsible for co-ordinating action taken by the setting to safeguard vulnerable children and adults. </w:t>
      </w:r>
    </w:p>
    <w:p w14:paraId="2ED3DC5C" w14:textId="77777777" w:rsidR="00393A3E" w:rsidRPr="00CB3950" w:rsidRDefault="00393A3E" w:rsidP="00393A3E">
      <w:pPr>
        <w:numPr>
          <w:ilvl w:val="0"/>
          <w:numId w:val="3"/>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designated person or the back-up designated person.</w:t>
      </w:r>
    </w:p>
    <w:p w14:paraId="10B98E71" w14:textId="77777777" w:rsidR="00393A3E" w:rsidRPr="00CB3950" w:rsidRDefault="00393A3E" w:rsidP="00393A3E">
      <w:pPr>
        <w:numPr>
          <w:ilvl w:val="0"/>
          <w:numId w:val="3"/>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399A306F" w14:textId="77777777" w:rsidR="00393A3E" w:rsidRPr="00CB3950" w:rsidRDefault="00393A3E" w:rsidP="00393A3E">
      <w:pPr>
        <w:numPr>
          <w:ilvl w:val="0"/>
          <w:numId w:val="3"/>
        </w:numPr>
        <w:spacing w:before="120" w:after="120" w:line="360" w:lineRule="auto"/>
        <w:ind w:left="357" w:hanging="357"/>
        <w:rPr>
          <w:rFonts w:cs="Arial"/>
          <w:color w:val="000000"/>
          <w:szCs w:val="22"/>
        </w:rPr>
      </w:pPr>
      <w:r w:rsidRPr="00CB3950">
        <w:rPr>
          <w:rFonts w:cs="Arial"/>
          <w:color w:val="000000"/>
          <w:szCs w:val="22"/>
        </w:rPr>
        <w:t xml:space="preserve">The setting should not operate without an identified </w:t>
      </w:r>
      <w:r w:rsidRPr="00CB3950">
        <w:rPr>
          <w:rFonts w:cs="Arial"/>
          <w:bCs/>
          <w:color w:val="000000"/>
          <w:szCs w:val="22"/>
        </w:rPr>
        <w:t>designated person</w:t>
      </w:r>
      <w:r w:rsidRPr="00CB3950">
        <w:rPr>
          <w:rFonts w:cs="Arial"/>
          <w:color w:val="000000"/>
          <w:szCs w:val="22"/>
        </w:rPr>
        <w:t xml:space="preserve"> at any time.</w:t>
      </w:r>
    </w:p>
    <w:p w14:paraId="6B40F2AE" w14:textId="77777777" w:rsidR="00393A3E" w:rsidRPr="00CB3950" w:rsidRDefault="00393A3E" w:rsidP="00393A3E">
      <w:pPr>
        <w:numPr>
          <w:ilvl w:val="0"/>
          <w:numId w:val="3"/>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35AAEDAE" w14:textId="77777777" w:rsidR="00393A3E" w:rsidRPr="00CB3950" w:rsidRDefault="00393A3E" w:rsidP="00393A3E">
      <w:pPr>
        <w:numPr>
          <w:ilvl w:val="0"/>
          <w:numId w:val="3"/>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796CF869" w14:textId="77777777" w:rsidR="00393A3E" w:rsidRPr="00CB3950" w:rsidRDefault="00393A3E" w:rsidP="00393A3E">
      <w:pPr>
        <w:numPr>
          <w:ilvl w:val="0"/>
          <w:numId w:val="3"/>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6482C9EE" w14:textId="77777777" w:rsidR="00393A3E" w:rsidRPr="00CB3950" w:rsidRDefault="00393A3E" w:rsidP="00393A3E">
      <w:pPr>
        <w:numPr>
          <w:ilvl w:val="0"/>
          <w:numId w:val="3"/>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Pr="00CB3950">
        <w:rPr>
          <w:rFonts w:cs="Arial"/>
          <w:bCs/>
          <w:color w:val="000000"/>
          <w:szCs w:val="22"/>
        </w:rPr>
        <w:t>notifying to Ofsted are notified to the designated officer to make a decision regarding notification. The designated person must remain up to date with Ofsted reporting and notification requirements.</w:t>
      </w:r>
    </w:p>
    <w:p w14:paraId="08899DFC" w14:textId="77777777" w:rsidR="00393A3E" w:rsidRPr="00CB3950" w:rsidRDefault="00393A3E" w:rsidP="00393A3E">
      <w:pPr>
        <w:numPr>
          <w:ilvl w:val="0"/>
          <w:numId w:val="3"/>
        </w:numPr>
        <w:spacing w:before="120" w:after="120" w:line="360" w:lineRule="auto"/>
        <w:ind w:left="357" w:hanging="357"/>
        <w:rPr>
          <w:rFonts w:cs="Arial"/>
          <w:color w:val="000000"/>
          <w:szCs w:val="22"/>
        </w:rPr>
      </w:pPr>
      <w:r w:rsidRPr="00CB3950">
        <w:rPr>
          <w:rFonts w:cs="Arial"/>
          <w:bCs/>
          <w:color w:val="000000"/>
          <w:szCs w:val="22"/>
        </w:rPr>
        <w:t>If there is an incident, which may require reporting to RIDDOR the designated officer immediately seeks guidance from the owners/directors/trustees. There continues to be a requirement that the designated officer follows legislative requirements in relation to reporting to RIDDOR</w:t>
      </w:r>
      <w:r w:rsidRPr="00CB3950">
        <w:rPr>
          <w:rFonts w:cs="Arial"/>
          <w:color w:val="000000"/>
          <w:szCs w:val="22"/>
        </w:rPr>
        <w:t>. This is fully addressed in section 01 Health and Safety procedures.</w:t>
      </w:r>
    </w:p>
    <w:p w14:paraId="227E7CF4" w14:textId="77777777" w:rsidR="00393A3E" w:rsidRPr="00CB3950" w:rsidRDefault="00393A3E" w:rsidP="00393A3E">
      <w:pPr>
        <w:numPr>
          <w:ilvl w:val="0"/>
          <w:numId w:val="3"/>
        </w:numPr>
        <w:spacing w:before="120" w:after="120" w:line="360" w:lineRule="auto"/>
        <w:ind w:left="357" w:hanging="357"/>
        <w:rPr>
          <w:rFonts w:cs="Arial"/>
          <w:szCs w:val="22"/>
        </w:rPr>
      </w:pPr>
      <w:r w:rsidRPr="00CB3950">
        <w:rPr>
          <w:rFonts w:cs="Arial"/>
          <w:szCs w:val="22"/>
        </w:rPr>
        <w:t xml:space="preserve">All settings follow procedures of their </w:t>
      </w:r>
      <w:r>
        <w:rPr>
          <w:rFonts w:cs="Arial"/>
          <w:szCs w:val="22"/>
        </w:rPr>
        <w:t>Local Safeguarding Partners (</w:t>
      </w:r>
      <w:r w:rsidRPr="00CB3950">
        <w:rPr>
          <w:rFonts w:cs="Arial"/>
          <w:szCs w:val="22"/>
        </w:rPr>
        <w:t>LSP</w:t>
      </w:r>
      <w:r>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14:paraId="698C5D27" w14:textId="77777777" w:rsidR="00393A3E" w:rsidRPr="00CB3950" w:rsidRDefault="00393A3E" w:rsidP="00393A3E">
      <w:pPr>
        <w:spacing w:before="120" w:after="120" w:line="360" w:lineRule="auto"/>
        <w:ind w:right="139"/>
        <w:rPr>
          <w:rFonts w:cs="Arial"/>
          <w:b/>
          <w:szCs w:val="22"/>
        </w:rPr>
      </w:pPr>
      <w:r w:rsidRPr="00CB3950">
        <w:rPr>
          <w:rFonts w:cs="Arial"/>
          <w:b/>
          <w:szCs w:val="22"/>
        </w:rPr>
        <w:t>Responding to marks or injuries observed</w:t>
      </w:r>
    </w:p>
    <w:p w14:paraId="48DE8A11"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Pr>
          <w:rFonts w:cs="Arial"/>
          <w:szCs w:val="22"/>
        </w:rPr>
        <w:t>in the child’s personal file, which is signed by the</w:t>
      </w:r>
      <w:r w:rsidRPr="00CB3950">
        <w:rPr>
          <w:rFonts w:cs="Arial"/>
          <w:szCs w:val="22"/>
        </w:rPr>
        <w:t xml:space="preserve"> parent/carer</w:t>
      </w:r>
      <w:r>
        <w:rPr>
          <w:rFonts w:cs="Arial"/>
          <w:szCs w:val="22"/>
        </w:rPr>
        <w:t>.</w:t>
      </w:r>
    </w:p>
    <w:p w14:paraId="1C639368"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CB3950">
        <w:rPr>
          <w:rFonts w:cs="Arial"/>
          <w:szCs w:val="22"/>
        </w:rPr>
        <w:t>The member of staff advises the designated person as soon as possible if there are safeguarding concerns about the circumstance of the injury.</w:t>
      </w:r>
    </w:p>
    <w:p w14:paraId="331ABF78" w14:textId="77777777" w:rsidR="00393A3E" w:rsidRDefault="00393A3E" w:rsidP="00393A3E">
      <w:pPr>
        <w:pStyle w:val="ListParagraph"/>
        <w:numPr>
          <w:ilvl w:val="0"/>
          <w:numId w:val="14"/>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Pr>
          <w:rFonts w:cs="Arial"/>
          <w:szCs w:val="22"/>
        </w:rPr>
        <w:t>0</w:t>
      </w:r>
      <w:r w:rsidRPr="00EA7217">
        <w:rPr>
          <w:rFonts w:cs="Arial"/>
          <w:bCs/>
          <w:szCs w:val="22"/>
        </w:rPr>
        <w:t>6.</w:t>
      </w:r>
      <w:r>
        <w:rPr>
          <w:rFonts w:cs="Arial"/>
          <w:bCs/>
          <w:szCs w:val="22"/>
        </w:rPr>
        <w:t>1</w:t>
      </w:r>
      <w:r w:rsidRPr="00EA7217">
        <w:rPr>
          <w:rFonts w:cs="Arial"/>
          <w:bCs/>
          <w:szCs w:val="22"/>
        </w:rPr>
        <w:t>a Child welfare and protection summary</w:t>
      </w:r>
      <w:bookmarkEnd w:id="2"/>
      <w:r w:rsidRPr="00EA7217">
        <w:rPr>
          <w:rFonts w:cs="Arial"/>
          <w:szCs w:val="22"/>
        </w:rPr>
        <w:t xml:space="preserve"> and completing </w:t>
      </w:r>
      <w:r>
        <w:rPr>
          <w:rFonts w:cs="Arial"/>
          <w:szCs w:val="22"/>
        </w:rPr>
        <w:t>0</w:t>
      </w:r>
      <w:r w:rsidRPr="00EA7217">
        <w:rPr>
          <w:rFonts w:cs="Arial"/>
          <w:szCs w:val="22"/>
        </w:rPr>
        <w:t>6.</w:t>
      </w:r>
      <w:r>
        <w:rPr>
          <w:rFonts w:cs="Arial"/>
          <w:szCs w:val="22"/>
        </w:rPr>
        <w:t>1</w:t>
      </w:r>
      <w:r w:rsidRPr="00EA7217">
        <w:rPr>
          <w:rFonts w:cs="Arial"/>
          <w:szCs w:val="22"/>
        </w:rPr>
        <w:t>b Safeguarding incident reporting form</w:t>
      </w:r>
      <w:r>
        <w:rPr>
          <w:rFonts w:cs="Arial"/>
          <w:szCs w:val="22"/>
        </w:rPr>
        <w:t>.</w:t>
      </w:r>
    </w:p>
    <w:p w14:paraId="24302B66" w14:textId="77777777" w:rsidR="00393A3E" w:rsidRPr="00EA7217" w:rsidRDefault="00393A3E" w:rsidP="00393A3E">
      <w:pPr>
        <w:pStyle w:val="ListParagraph"/>
        <w:numPr>
          <w:ilvl w:val="0"/>
          <w:numId w:val="14"/>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 this is raised with the designated person.</w:t>
      </w:r>
    </w:p>
    <w:p w14:paraId="66FDA27F"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Pr>
          <w:rFonts w:cs="Arial"/>
          <w:szCs w:val="22"/>
        </w:rPr>
        <w:t>and 0</w:t>
      </w:r>
      <w:r w:rsidRPr="00EA7217">
        <w:rPr>
          <w:rFonts w:cs="Arial"/>
          <w:szCs w:val="22"/>
        </w:rPr>
        <w:t>6.</w:t>
      </w:r>
      <w:r>
        <w:rPr>
          <w:rFonts w:cs="Arial"/>
          <w:szCs w:val="22"/>
        </w:rPr>
        <w:t>1</w:t>
      </w:r>
      <w:r w:rsidRPr="00EA7217">
        <w:rPr>
          <w:rFonts w:cs="Arial"/>
          <w:szCs w:val="22"/>
        </w:rPr>
        <w:t>b Safeguarding incident reporting form</w:t>
      </w:r>
      <w:r>
        <w:rPr>
          <w:rFonts w:cs="Arial"/>
          <w:szCs w:val="22"/>
        </w:rPr>
        <w:t xml:space="preserve"> </w:t>
      </w:r>
      <w:r w:rsidRPr="00CB3950">
        <w:rPr>
          <w:rFonts w:cs="Arial"/>
          <w:szCs w:val="22"/>
        </w:rPr>
        <w:t>is completed as above, taking into consideration any explanation given by the child.</w:t>
      </w:r>
    </w:p>
    <w:p w14:paraId="2B4FD60D"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 this is raised with the designated person.</w:t>
      </w:r>
    </w:p>
    <w:p w14:paraId="30D38A7D"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9330DC">
        <w:rPr>
          <w:rFonts w:cs="Arial"/>
          <w:szCs w:val="22"/>
        </w:rPr>
        <w:t>If there is no cause for further concern, a record is made in the Accident Record,</w:t>
      </w:r>
      <w:r w:rsidRPr="00CB3950">
        <w:rPr>
          <w:rFonts w:cs="Arial"/>
          <w:szCs w:val="22"/>
        </w:rPr>
        <w:t xml:space="preserve"> with a note that the circumstances of the injury are not known.</w:t>
      </w:r>
    </w:p>
    <w:p w14:paraId="3E74A81D"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CB3950">
        <w:rPr>
          <w:rFonts w:cs="Arial"/>
          <w:szCs w:val="22"/>
        </w:rPr>
        <w:t>If the injury is unlikely to have occurred at the setting, this is raised with the designated person</w:t>
      </w:r>
    </w:p>
    <w:p w14:paraId="1C623E0C"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CB3950">
        <w:rPr>
          <w:rFonts w:cs="Arial"/>
          <w:szCs w:val="22"/>
        </w:rPr>
        <w:t>The parent/carer is advised at the earliest opportunity.</w:t>
      </w:r>
    </w:p>
    <w:p w14:paraId="7FF32035" w14:textId="77777777" w:rsidR="00393A3E" w:rsidRPr="00CB3950" w:rsidRDefault="00393A3E" w:rsidP="00393A3E">
      <w:pPr>
        <w:pStyle w:val="ListParagraph"/>
        <w:numPr>
          <w:ilvl w:val="0"/>
          <w:numId w:val="14"/>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Pr>
          <w:rFonts w:cs="Arial"/>
          <w:szCs w:val="22"/>
        </w:rPr>
        <w:t>Accident Record</w:t>
      </w:r>
      <w:r w:rsidRPr="00CB3950">
        <w:rPr>
          <w:rFonts w:cs="Arial"/>
          <w:szCs w:val="22"/>
        </w:rPr>
        <w:t xml:space="preserve"> and an accurate record made of the discussion is made on </w:t>
      </w:r>
      <w:r>
        <w:rPr>
          <w:rFonts w:cs="Arial"/>
          <w:szCs w:val="22"/>
        </w:rPr>
        <w:t>the child’s personal file.</w:t>
      </w:r>
    </w:p>
    <w:p w14:paraId="2D2786E5" w14:textId="77777777" w:rsidR="00393A3E" w:rsidRPr="00CB3950" w:rsidRDefault="00393A3E" w:rsidP="00393A3E">
      <w:pPr>
        <w:spacing w:before="120" w:after="120" w:line="360" w:lineRule="auto"/>
        <w:rPr>
          <w:rFonts w:cs="Arial"/>
          <w:b/>
          <w:szCs w:val="22"/>
        </w:rPr>
      </w:pPr>
      <w:r w:rsidRPr="00CB3950">
        <w:rPr>
          <w:rFonts w:cs="Arial"/>
          <w:b/>
          <w:szCs w:val="22"/>
        </w:rPr>
        <w:t>Responding to the signs and symptoms of abuse</w:t>
      </w:r>
    </w:p>
    <w:p w14:paraId="606EB98F"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12D18FE6" w14:textId="77777777" w:rsidR="00393A3E" w:rsidRPr="008461C2" w:rsidRDefault="00393A3E" w:rsidP="00393A3E">
      <w:pPr>
        <w:numPr>
          <w:ilvl w:val="0"/>
          <w:numId w:val="1"/>
        </w:numPr>
        <w:spacing w:before="120" w:after="120" w:line="360" w:lineRule="auto"/>
        <w:rPr>
          <w:rFonts w:cs="Arial"/>
          <w:szCs w:val="22"/>
        </w:rPr>
      </w:pPr>
      <w:r w:rsidRPr="008461C2">
        <w:rPr>
          <w:rFonts w:cs="Arial"/>
          <w:szCs w:val="22"/>
        </w:rPr>
        <w:t>A written record is made of the concern on 06.1b Safeguarding incident reporting form as soon as possible.</w:t>
      </w:r>
    </w:p>
    <w:p w14:paraId="0C8A2214"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2A4A2399" w14:textId="77777777" w:rsidR="00393A3E" w:rsidRPr="00CB3950" w:rsidRDefault="00393A3E" w:rsidP="00393A3E">
      <w:pPr>
        <w:tabs>
          <w:tab w:val="left" w:pos="996"/>
        </w:tabs>
        <w:spacing w:before="120" w:after="120" w:line="360" w:lineRule="auto"/>
        <w:rPr>
          <w:rFonts w:cs="Arial"/>
          <w:b/>
          <w:szCs w:val="22"/>
        </w:rPr>
      </w:pPr>
      <w:r w:rsidRPr="00CB3950">
        <w:rPr>
          <w:rFonts w:cs="Arial"/>
          <w:b/>
          <w:bCs/>
          <w:szCs w:val="22"/>
        </w:rPr>
        <w:t>Responding to a disclosure by a child</w:t>
      </w:r>
    </w:p>
    <w:p w14:paraId="79445F3F"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p>
    <w:p w14:paraId="4F06FCB5"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The practitioner listens carefully and calmly, allowing the child time to express what they want to say.</w:t>
      </w:r>
    </w:p>
    <w:p w14:paraId="5A19794E"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p>
    <w:p w14:paraId="1E4F7F1A" w14:textId="77777777" w:rsidR="00393A3E" w:rsidRPr="00CB3950" w:rsidRDefault="00393A3E" w:rsidP="00393A3E">
      <w:pPr>
        <w:numPr>
          <w:ilvl w:val="0"/>
          <w:numId w:val="1"/>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6ACBD326" w14:textId="77777777" w:rsidR="00393A3E" w:rsidRPr="00CB3950" w:rsidRDefault="00393A3E" w:rsidP="00393A3E">
      <w:pPr>
        <w:numPr>
          <w:ilvl w:val="0"/>
          <w:numId w:val="1"/>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28703651" w14:textId="77777777" w:rsidR="00393A3E" w:rsidRPr="006602B9" w:rsidRDefault="00393A3E" w:rsidP="00393A3E">
      <w:pPr>
        <w:numPr>
          <w:ilvl w:val="0"/>
          <w:numId w:val="1"/>
        </w:numPr>
        <w:spacing w:before="120" w:after="120" w:line="360" w:lineRule="auto"/>
        <w:rPr>
          <w:rFonts w:cs="Arial"/>
          <w:bCs/>
          <w:szCs w:val="22"/>
        </w:rPr>
      </w:pPr>
      <w:r w:rsidRPr="00CB3950">
        <w:rPr>
          <w:rFonts w:cs="Arial"/>
          <w:bCs/>
          <w:szCs w:val="22"/>
        </w:rPr>
        <w:t xml:space="preserve">When recording a child’s disclosure on </w:t>
      </w:r>
      <w:r>
        <w:rPr>
          <w:rFonts w:cs="Arial"/>
          <w:bCs/>
          <w:szCs w:val="22"/>
        </w:rPr>
        <w:t>0</w:t>
      </w:r>
      <w:r w:rsidRPr="008F07BC">
        <w:rPr>
          <w:rFonts w:cs="Arial"/>
          <w:bCs/>
          <w:szCs w:val="22"/>
        </w:rPr>
        <w:t>6.</w:t>
      </w:r>
      <w:r w:rsidRPr="006602B9">
        <w:rPr>
          <w:rFonts w:cs="Arial"/>
          <w:bCs/>
          <w:szCs w:val="22"/>
        </w:rPr>
        <w:t>1b Safeguarding incident reporting form, their exact words are used as well as the exact words with which the member of staff responded.</w:t>
      </w:r>
    </w:p>
    <w:p w14:paraId="73E08F46" w14:textId="77777777" w:rsidR="00393A3E" w:rsidRPr="00CB3950" w:rsidRDefault="00393A3E" w:rsidP="00393A3E">
      <w:pPr>
        <w:numPr>
          <w:ilvl w:val="0"/>
          <w:numId w:val="1"/>
        </w:numPr>
        <w:spacing w:before="120" w:after="120" w:line="360" w:lineRule="auto"/>
        <w:rPr>
          <w:rFonts w:cs="Arial"/>
          <w:bCs/>
          <w:szCs w:val="22"/>
        </w:rPr>
      </w:pPr>
      <w:r w:rsidRPr="004932ED">
        <w:rPr>
          <w:rFonts w:cs="Arial"/>
          <w:bCs/>
          <w:szCs w:val="22"/>
        </w:rPr>
        <w:t>If marks or injuries are observed, these are recorded on a body diagram</w:t>
      </w:r>
      <w:r w:rsidRPr="00CB3950">
        <w:rPr>
          <w:rFonts w:cs="Arial"/>
          <w:bCs/>
          <w:szCs w:val="22"/>
        </w:rPr>
        <w:t>.</w:t>
      </w:r>
    </w:p>
    <w:p w14:paraId="08E56612" w14:textId="77777777" w:rsidR="00393A3E" w:rsidRPr="00CB3950" w:rsidRDefault="00393A3E" w:rsidP="00393A3E">
      <w:pPr>
        <w:spacing w:before="120" w:after="120" w:line="360" w:lineRule="auto"/>
        <w:rPr>
          <w:rFonts w:cs="Arial"/>
          <w:b/>
          <w:szCs w:val="22"/>
        </w:rPr>
      </w:pPr>
      <w:r w:rsidRPr="00CB3950">
        <w:rPr>
          <w:rFonts w:cs="Arial"/>
          <w:b/>
          <w:szCs w:val="22"/>
        </w:rPr>
        <w:t>Decision making (all categories of abuse)</w:t>
      </w:r>
    </w:p>
    <w:p w14:paraId="63897AE8" w14:textId="77777777" w:rsidR="00393A3E" w:rsidRPr="00CB3950" w:rsidRDefault="00393A3E" w:rsidP="00393A3E">
      <w:pPr>
        <w:pStyle w:val="ListParagraph"/>
        <w:numPr>
          <w:ilvl w:val="0"/>
          <w:numId w:val="2"/>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Local Safeguarding Partnership (LSP) threshold document:</w:t>
      </w:r>
    </w:p>
    <w:p w14:paraId="2C3D033B" w14:textId="77777777" w:rsidR="00393A3E" w:rsidRPr="00CB3950" w:rsidRDefault="00393A3E" w:rsidP="00393A3E">
      <w:pPr>
        <w:pStyle w:val="ListParagraph"/>
        <w:numPr>
          <w:ilvl w:val="0"/>
          <w:numId w:val="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3BB1A5F5" w14:textId="77777777" w:rsidR="00393A3E" w:rsidRPr="00CB3950" w:rsidRDefault="00393A3E" w:rsidP="00393A3E">
      <w:pPr>
        <w:pStyle w:val="ListParagraph"/>
        <w:numPr>
          <w:ilvl w:val="0"/>
          <w:numId w:val="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29387256" w14:textId="77777777" w:rsidR="00393A3E" w:rsidRPr="00CB3950" w:rsidRDefault="00393A3E" w:rsidP="00393A3E">
      <w:pPr>
        <w:pStyle w:val="ListParagraph"/>
        <w:numPr>
          <w:ilvl w:val="0"/>
          <w:numId w:val="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758707E8" w14:textId="77777777" w:rsidR="00393A3E" w:rsidRPr="00CB3950" w:rsidRDefault="00393A3E" w:rsidP="00393A3E">
      <w:pPr>
        <w:pStyle w:val="ListParagraph"/>
        <w:numPr>
          <w:ilvl w:val="0"/>
          <w:numId w:val="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58475819" w14:textId="77777777" w:rsidR="00393A3E" w:rsidRPr="00CB3950" w:rsidRDefault="00393A3E" w:rsidP="00393A3E">
      <w:pPr>
        <w:numPr>
          <w:ilvl w:val="0"/>
          <w:numId w:val="1"/>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Pr>
          <w:rFonts w:cs="Arial"/>
          <w:bCs/>
          <w:szCs w:val="22"/>
        </w:rPr>
        <w:t>0</w:t>
      </w:r>
      <w:r w:rsidRPr="008F07BC">
        <w:rPr>
          <w:rFonts w:cs="Arial"/>
          <w:bCs/>
          <w:szCs w:val="22"/>
        </w:rPr>
        <w:t>6.</w:t>
      </w:r>
      <w:r>
        <w:rPr>
          <w:rFonts w:cs="Arial"/>
          <w:bCs/>
          <w:szCs w:val="22"/>
        </w:rPr>
        <w:t>1</w:t>
      </w:r>
      <w:r w:rsidRPr="008F07BC">
        <w:rPr>
          <w:rFonts w:cs="Arial"/>
          <w:bCs/>
          <w:szCs w:val="22"/>
        </w:rPr>
        <w:t xml:space="preserve">b Safeguarding incident reporting form </w:t>
      </w:r>
      <w:r w:rsidRPr="00CB3950">
        <w:rPr>
          <w:rFonts w:cs="Arial"/>
          <w:bCs/>
          <w:szCs w:val="22"/>
        </w:rPr>
        <w:t>if they have not already done so.</w:t>
      </w:r>
    </w:p>
    <w:p w14:paraId="440BAAFF" w14:textId="77777777" w:rsidR="00393A3E" w:rsidRPr="00CB3950" w:rsidRDefault="00393A3E" w:rsidP="00393A3E">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2/3</w:t>
      </w:r>
      <w:r>
        <w:rPr>
          <w:rFonts w:cs="Arial"/>
          <w:b/>
          <w:color w:val="000000" w:themeColor="text1"/>
          <w:szCs w:val="22"/>
        </w:rPr>
        <w:t>*</w:t>
      </w:r>
      <w:r w:rsidRPr="00CB3950">
        <w:rPr>
          <w:rFonts w:cs="Arial"/>
          <w:b/>
          <w:color w:val="000000" w:themeColor="text1"/>
          <w:szCs w:val="22"/>
        </w:rPr>
        <w:t>)</w:t>
      </w:r>
    </w:p>
    <w:p w14:paraId="0EABD267" w14:textId="77777777" w:rsidR="00393A3E" w:rsidRPr="00CB3950" w:rsidRDefault="00393A3E" w:rsidP="00393A3E">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70B3841E" w14:textId="77777777" w:rsidR="00393A3E" w:rsidRPr="00CB3950" w:rsidRDefault="00393A3E" w:rsidP="00393A3E">
      <w:pPr>
        <w:pStyle w:val="ListParagraph"/>
        <w:numPr>
          <w:ilvl w:val="0"/>
          <w:numId w:val="5"/>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become at risk of significant harm without early intervention, there may be sufficient grounds to over-ride a parental decision to withhold consent.</w:t>
      </w:r>
    </w:p>
    <w:p w14:paraId="31E076C6" w14:textId="77777777" w:rsidR="00393A3E" w:rsidRPr="007F7D5B" w:rsidRDefault="00393A3E" w:rsidP="00393A3E">
      <w:pPr>
        <w:pStyle w:val="ListParagraph"/>
        <w:numPr>
          <w:ilvl w:val="0"/>
          <w:numId w:val="5"/>
        </w:numPr>
        <w:spacing w:before="120" w:after="120" w:line="360" w:lineRule="auto"/>
        <w:contextualSpacing w:val="0"/>
        <w:rPr>
          <w:rFonts w:cs="Arial"/>
          <w:b/>
          <w:color w:val="000000" w:themeColor="text1"/>
          <w:szCs w:val="22"/>
        </w:rPr>
      </w:pPr>
      <w:r w:rsidRPr="00CB3950">
        <w:rPr>
          <w:rFonts w:cs="Arial"/>
          <w:szCs w:val="22"/>
        </w:rPr>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0B3957C9" w14:textId="77777777" w:rsidR="00393A3E" w:rsidRPr="007F7D5B" w:rsidRDefault="00393A3E" w:rsidP="00393A3E">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Pr>
          <w:rFonts w:cs="Arial"/>
          <w:bCs/>
          <w:i/>
          <w:iCs/>
          <w:color w:val="000000" w:themeColor="text1"/>
          <w:szCs w:val="22"/>
        </w:rPr>
        <w:t xml:space="preserve"> </w:t>
      </w:r>
      <w:r w:rsidRPr="007F7D5B">
        <w:rPr>
          <w:rFonts w:cs="Arial"/>
          <w:bCs/>
          <w:i/>
          <w:iCs/>
          <w:color w:val="000000" w:themeColor="text1"/>
          <w:szCs w:val="22"/>
        </w:rPr>
        <w:t>2</w:t>
      </w:r>
      <w:r>
        <w:rPr>
          <w:rFonts w:cs="Arial"/>
          <w:bCs/>
          <w:i/>
          <w:iCs/>
          <w:color w:val="000000" w:themeColor="text1"/>
          <w:szCs w:val="22"/>
        </w:rPr>
        <w:t>: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31E962EE" w14:textId="77777777" w:rsidR="00393A3E" w:rsidRPr="00CB3950" w:rsidRDefault="00393A3E" w:rsidP="00393A3E">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6185250B" w14:textId="77777777" w:rsidR="00393A3E" w:rsidRPr="00CB3950" w:rsidRDefault="00393A3E" w:rsidP="00393A3E">
      <w:pPr>
        <w:spacing w:before="120" w:after="120" w:line="360" w:lineRule="auto"/>
        <w:rPr>
          <w:rFonts w:cs="Arial"/>
          <w:bCs/>
          <w:color w:val="000000" w:themeColor="text1"/>
          <w:szCs w:val="22"/>
        </w:rPr>
      </w:pPr>
      <w:r w:rsidRPr="00CB3950">
        <w:rPr>
          <w:rFonts w:cs="Arial"/>
          <w:bCs/>
          <w:color w:val="000000" w:themeColor="text1"/>
          <w:szCs w:val="22"/>
        </w:rPr>
        <w:t>In most circumstances consent will not be required to make a child protection referral, because even if consent is refused, there is still a professional duty to act upon concerns and make a 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CB3950">
        <w:rPr>
          <w:rFonts w:cs="Arial"/>
          <w:bCs/>
          <w:color w:val="000000" w:themeColor="text1"/>
          <w:szCs w:val="22"/>
        </w:rPr>
        <w:t xml:space="preserve"> Parents are not informed prior to making a referral if:</w:t>
      </w:r>
    </w:p>
    <w:p w14:paraId="4BEAF601" w14:textId="77777777" w:rsidR="00393A3E" w:rsidRPr="00CB3950" w:rsidRDefault="00393A3E" w:rsidP="00393A3E">
      <w:pPr>
        <w:pStyle w:val="ListParagraph"/>
        <w:numPr>
          <w:ilvl w:val="0"/>
          <w:numId w:val="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0FEC6A7E" w14:textId="77777777" w:rsidR="00393A3E" w:rsidRPr="00CB3950" w:rsidRDefault="00393A3E" w:rsidP="00393A3E">
      <w:pPr>
        <w:pStyle w:val="ListParagraph"/>
        <w:numPr>
          <w:ilvl w:val="0"/>
          <w:numId w:val="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7BBE2D5A" w14:textId="77777777" w:rsidR="00393A3E" w:rsidRPr="00CB3950" w:rsidRDefault="00393A3E" w:rsidP="00393A3E">
      <w:pPr>
        <w:pStyle w:val="ListParagraph"/>
        <w:numPr>
          <w:ilvl w:val="0"/>
          <w:numId w:val="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49DEBDC5" w14:textId="77777777" w:rsidR="00393A3E" w:rsidRPr="00CB3950" w:rsidRDefault="00393A3E" w:rsidP="00393A3E">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012313F3" w14:textId="77777777" w:rsidR="00393A3E" w:rsidRPr="00CB3950" w:rsidRDefault="00393A3E" w:rsidP="00393A3E">
      <w:pPr>
        <w:spacing w:before="120" w:after="120" w:line="360" w:lineRule="auto"/>
        <w:rPr>
          <w:rFonts w:cs="Arial"/>
          <w:b/>
          <w:szCs w:val="22"/>
        </w:rPr>
      </w:pPr>
      <w:r w:rsidRPr="00CB3950">
        <w:rPr>
          <w:rFonts w:cs="Arial"/>
          <w:b/>
          <w:szCs w:val="22"/>
        </w:rPr>
        <w:t xml:space="preserve">Referring </w:t>
      </w:r>
    </w:p>
    <w:p w14:paraId="39C0FB8A"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3B7EA1B2" w14:textId="77777777" w:rsidR="00393A3E" w:rsidRPr="0072135E" w:rsidRDefault="00393A3E" w:rsidP="00393A3E">
      <w:pPr>
        <w:numPr>
          <w:ilvl w:val="0"/>
          <w:numId w:val="1"/>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040DF053" w14:textId="77777777" w:rsidR="00393A3E" w:rsidRPr="00CB3950" w:rsidRDefault="00393A3E" w:rsidP="00393A3E">
      <w:pPr>
        <w:numPr>
          <w:ilvl w:val="0"/>
          <w:numId w:val="1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p>
    <w:p w14:paraId="25C95EA5" w14:textId="77777777" w:rsidR="00393A3E" w:rsidRPr="00CB3950" w:rsidRDefault="00393A3E" w:rsidP="00393A3E">
      <w:pPr>
        <w:numPr>
          <w:ilvl w:val="0"/>
          <w:numId w:val="1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3940A626" w14:textId="77777777" w:rsidR="00393A3E" w:rsidRPr="00CB3950" w:rsidRDefault="00393A3E" w:rsidP="00393A3E">
      <w:pPr>
        <w:numPr>
          <w:ilvl w:val="0"/>
          <w:numId w:val="10"/>
        </w:numPr>
        <w:spacing w:before="120" w:after="120" w:line="360" w:lineRule="auto"/>
        <w:rPr>
          <w:rFonts w:cs="Arial"/>
          <w:szCs w:val="22"/>
        </w:rPr>
      </w:pPr>
      <w:r w:rsidRPr="00CB3950">
        <w:rPr>
          <w:rFonts w:cs="Arial"/>
          <w:szCs w:val="22"/>
        </w:rPr>
        <w:t>Arrangements for cover (as above) when the designated person and back-up designated person are not on-site are agreed in advance by the setting manager and clearly communicated to all staff</w:t>
      </w:r>
      <w:r>
        <w:rPr>
          <w:rFonts w:cs="Arial"/>
          <w:szCs w:val="22"/>
        </w:rPr>
        <w:t>.</w:t>
      </w:r>
    </w:p>
    <w:p w14:paraId="0032E137" w14:textId="77777777" w:rsidR="00393A3E" w:rsidRPr="00CB3950" w:rsidRDefault="00393A3E" w:rsidP="00393A3E">
      <w:pPr>
        <w:spacing w:before="120" w:after="120" w:line="360" w:lineRule="auto"/>
        <w:rPr>
          <w:rFonts w:cs="Arial"/>
          <w:b/>
          <w:szCs w:val="22"/>
        </w:rPr>
      </w:pPr>
      <w:r w:rsidRPr="00CB3950">
        <w:rPr>
          <w:rFonts w:cs="Arial"/>
          <w:b/>
          <w:szCs w:val="22"/>
        </w:rPr>
        <w:t>Further recording</w:t>
      </w:r>
    </w:p>
    <w:p w14:paraId="3AF6B38D" w14:textId="77777777" w:rsidR="00393A3E" w:rsidRPr="008461C2" w:rsidRDefault="00393A3E" w:rsidP="00393A3E">
      <w:pPr>
        <w:numPr>
          <w:ilvl w:val="0"/>
          <w:numId w:val="1"/>
        </w:numPr>
        <w:spacing w:before="120" w:after="120" w:line="360" w:lineRule="auto"/>
        <w:rPr>
          <w:rFonts w:cs="Arial"/>
          <w:szCs w:val="22"/>
        </w:rPr>
      </w:pPr>
      <w:r w:rsidRPr="00CB3950">
        <w:rPr>
          <w:rFonts w:cs="Arial"/>
          <w:szCs w:val="22"/>
        </w:rPr>
        <w:lastRenderedPageBreak/>
        <w:t xml:space="preserve">Information is recorded using </w:t>
      </w:r>
      <w:r>
        <w:rPr>
          <w:rFonts w:cs="Arial"/>
          <w:szCs w:val="22"/>
        </w:rPr>
        <w:t>0</w:t>
      </w:r>
      <w:r w:rsidRPr="0078374D">
        <w:rPr>
          <w:rFonts w:cs="Arial"/>
          <w:szCs w:val="22"/>
        </w:rPr>
        <w:t>6.</w:t>
      </w:r>
      <w:r>
        <w:rPr>
          <w:rFonts w:cs="Arial"/>
          <w:szCs w:val="22"/>
        </w:rPr>
        <w:t>1</w:t>
      </w:r>
      <w:r w:rsidRPr="0078374D">
        <w:rPr>
          <w:rFonts w:cs="Arial"/>
          <w:szCs w:val="22"/>
        </w:rPr>
        <w:t>b Safeguarding incident reporting form</w:t>
      </w:r>
      <w:r>
        <w:rPr>
          <w:rFonts w:cs="Arial"/>
          <w:szCs w:val="22"/>
        </w:rPr>
        <w:t>,</w:t>
      </w:r>
      <w:r w:rsidRPr="0078374D">
        <w:rPr>
          <w:rFonts w:cs="Arial"/>
          <w:szCs w:val="22"/>
        </w:rPr>
        <w:t xml:space="preserve"> </w:t>
      </w:r>
      <w:r w:rsidRPr="00CB3950">
        <w:rPr>
          <w:rFonts w:cs="Arial"/>
          <w:szCs w:val="22"/>
        </w:rPr>
        <w:t xml:space="preserve">and a short summary entered on </w:t>
      </w:r>
      <w:r>
        <w:rPr>
          <w:rFonts w:cs="Arial"/>
          <w:szCs w:val="22"/>
        </w:rPr>
        <w:t>0</w:t>
      </w:r>
      <w:r w:rsidRPr="008461C2">
        <w:rPr>
          <w:rFonts w:cs="Arial"/>
          <w:bCs/>
          <w:szCs w:val="22"/>
        </w:rPr>
        <w:t>6.1a Child welfare and protection summary</w:t>
      </w:r>
      <w:r w:rsidRPr="008461C2">
        <w:rPr>
          <w:rFonts w:cs="Arial"/>
          <w:b/>
          <w:szCs w:val="22"/>
        </w:rPr>
        <w:t>.</w:t>
      </w:r>
      <w:r w:rsidRPr="008461C2">
        <w:rPr>
          <w:rFonts w:cs="Arial"/>
          <w:szCs w:val="22"/>
        </w:rPr>
        <w:t xml:space="preserve"> Discussion with parents and any further discussion with social care is recorded</w:t>
      </w:r>
      <w:r w:rsidRPr="008461C2">
        <w:rPr>
          <w:rFonts w:cs="Arial"/>
          <w:b/>
          <w:szCs w:val="22"/>
        </w:rPr>
        <w:t>.</w:t>
      </w:r>
      <w:r w:rsidRPr="008461C2">
        <w:rPr>
          <w:rFonts w:cs="Arial"/>
          <w:szCs w:val="22"/>
        </w:rPr>
        <w:t xml:space="preserve"> If recording a conversation with parents that is significant, regarding the incident or a related issue, parents are asked to sign and date it a record of the conversation.</w:t>
      </w:r>
      <w:r w:rsidRPr="008461C2">
        <w:rPr>
          <w:rFonts w:cs="Arial"/>
          <w:color w:val="F7CAAC"/>
          <w:szCs w:val="22"/>
        </w:rPr>
        <w:t xml:space="preserve"> </w:t>
      </w:r>
      <w:r w:rsidRPr="008461C2">
        <w:rPr>
          <w:rFonts w:cs="Arial"/>
          <w:szCs w:val="22"/>
        </w:rPr>
        <w:t>It should be clearly recorded what action was taken, what the outcome was and any follow-up.</w:t>
      </w:r>
    </w:p>
    <w:p w14:paraId="25530763"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If a referral was made, copies of all documents are kept and stored securely and confidentially (including copies in the child’s safeguarding file.</w:t>
      </w:r>
    </w:p>
    <w:p w14:paraId="7D4F16AF"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Pr>
          <w:rFonts w:cs="Arial"/>
          <w:szCs w:val="22"/>
        </w:rPr>
        <w:t>on 0</w:t>
      </w:r>
      <w:r w:rsidRPr="003A4300">
        <w:rPr>
          <w:rFonts w:cs="Arial"/>
          <w:szCs w:val="22"/>
        </w:rPr>
        <w:t>6.</w:t>
      </w:r>
      <w:r>
        <w:rPr>
          <w:rFonts w:cs="Arial"/>
          <w:szCs w:val="22"/>
        </w:rPr>
        <w:t>1</w:t>
      </w:r>
      <w:r w:rsidRPr="003A4300">
        <w:rPr>
          <w:rFonts w:cs="Arial"/>
          <w:szCs w:val="22"/>
        </w:rPr>
        <w:t>b Safeguarding incident reporting form</w:t>
      </w:r>
      <w:r>
        <w:rPr>
          <w:rFonts w:cs="Arial"/>
          <w:szCs w:val="22"/>
        </w:rPr>
        <w:t>,</w:t>
      </w:r>
      <w:r w:rsidRPr="003A4300">
        <w:rPr>
          <w:rFonts w:cs="Arial"/>
          <w:szCs w:val="22"/>
        </w:rPr>
        <w:t xml:space="preserve"> </w:t>
      </w:r>
      <w:r w:rsidRPr="00CB3950">
        <w:rPr>
          <w:rFonts w:cs="Arial"/>
          <w:szCs w:val="22"/>
        </w:rPr>
        <w:t>as above.</w:t>
      </w:r>
    </w:p>
    <w:p w14:paraId="5E2640D7"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 xml:space="preserve">The referral is recorded on </w:t>
      </w:r>
      <w:r>
        <w:rPr>
          <w:rFonts w:cs="Arial"/>
          <w:szCs w:val="22"/>
        </w:rPr>
        <w:t>0</w:t>
      </w:r>
      <w:r w:rsidRPr="006652CD">
        <w:rPr>
          <w:rFonts w:cs="Arial"/>
          <w:bCs/>
          <w:szCs w:val="22"/>
        </w:rPr>
        <w:t>6.</w:t>
      </w:r>
      <w:r>
        <w:rPr>
          <w:rFonts w:cs="Arial"/>
          <w:bCs/>
          <w:szCs w:val="22"/>
        </w:rPr>
        <w:t>1</w:t>
      </w:r>
      <w:r w:rsidRPr="006652CD">
        <w:rPr>
          <w:rFonts w:cs="Arial"/>
          <w:bCs/>
          <w:szCs w:val="22"/>
        </w:rPr>
        <w:t>a Child welfare and protection summary</w:t>
      </w:r>
      <w:r>
        <w:rPr>
          <w:rFonts w:cs="Arial"/>
          <w:bCs/>
          <w:szCs w:val="22"/>
        </w:rPr>
        <w:t>.</w:t>
      </w:r>
    </w:p>
    <w:p w14:paraId="7C926F50"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18C54FE5" w14:textId="77777777" w:rsidR="00393A3E" w:rsidRPr="00CB3950" w:rsidRDefault="00393A3E" w:rsidP="00393A3E">
      <w:pPr>
        <w:numPr>
          <w:ilvl w:val="0"/>
          <w:numId w:val="1"/>
        </w:numPr>
        <w:spacing w:before="120" w:after="120" w:line="360" w:lineRule="auto"/>
        <w:rPr>
          <w:rFonts w:cs="Arial"/>
          <w:szCs w:val="22"/>
        </w:rPr>
      </w:pPr>
      <w:r w:rsidRPr="00CB3950">
        <w:rPr>
          <w:rFonts w:cs="Arial"/>
          <w:szCs w:val="22"/>
        </w:rPr>
        <w:t xml:space="preserve">Safeguarding records are kept up to date and made available for confidential access by the designated officer to allow continuity of support during closures or holiday periods. </w:t>
      </w:r>
    </w:p>
    <w:p w14:paraId="6496B32B" w14:textId="77777777" w:rsidR="00393A3E" w:rsidRPr="00CB3950" w:rsidRDefault="00393A3E" w:rsidP="00393A3E">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Pr>
          <w:rFonts w:cs="Arial"/>
          <w:b/>
          <w:szCs w:val="22"/>
        </w:rPr>
        <w:t>0</w:t>
      </w:r>
      <w:r w:rsidRPr="00F32408">
        <w:rPr>
          <w:rFonts w:cs="Arial"/>
          <w:b/>
          <w:szCs w:val="22"/>
        </w:rPr>
        <w:t xml:space="preserve">6.1c </w:t>
      </w:r>
      <w:r w:rsidRPr="00F32408">
        <w:rPr>
          <w:rFonts w:cs="Arial"/>
          <w:b/>
          <w:sz w:val="24"/>
          <w:szCs w:val="24"/>
        </w:rPr>
        <w:t>Confidential safeguarding incident report form</w:t>
      </w:r>
      <w:bookmarkEnd w:id="3"/>
    </w:p>
    <w:p w14:paraId="0464748E" w14:textId="77777777" w:rsidR="00393A3E" w:rsidRPr="00CB3950" w:rsidRDefault="00393A3E" w:rsidP="00393A3E">
      <w:pPr>
        <w:pStyle w:val="ListParagraph"/>
        <w:numPr>
          <w:ilvl w:val="0"/>
          <w:numId w:val="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1CD82FB3" w14:textId="77777777" w:rsidR="00393A3E" w:rsidRPr="00D047F3" w:rsidRDefault="00393A3E" w:rsidP="00393A3E">
      <w:pPr>
        <w:pStyle w:val="ListParagraph"/>
        <w:numPr>
          <w:ilvl w:val="0"/>
          <w:numId w:val="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 xml:space="preserve">at Tier 3 and 4** it will be necessary for the designated person to complete </w:t>
      </w:r>
      <w:r>
        <w:rPr>
          <w:rFonts w:cs="Arial"/>
          <w:szCs w:val="22"/>
        </w:rPr>
        <w:t>0</w:t>
      </w:r>
      <w:r w:rsidRPr="00D047F3">
        <w:rPr>
          <w:rFonts w:cs="Arial"/>
          <w:szCs w:val="22"/>
        </w:rPr>
        <w:t xml:space="preserve">6.1c Confidential safeguarding incident report form and send it to the designated officer. </w:t>
      </w:r>
    </w:p>
    <w:p w14:paraId="2CAA9DC7" w14:textId="77777777" w:rsidR="00393A3E" w:rsidRPr="00D047F3" w:rsidRDefault="00393A3E" w:rsidP="00393A3E">
      <w:pPr>
        <w:pStyle w:val="ListParagraph"/>
        <w:numPr>
          <w:ilvl w:val="0"/>
          <w:numId w:val="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2873942A" w14:textId="77777777" w:rsidR="00393A3E" w:rsidRPr="00C36A6F" w:rsidRDefault="00393A3E" w:rsidP="00393A3E">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 who are suffering or are likely to suffer significant harm.</w:t>
      </w:r>
    </w:p>
    <w:p w14:paraId="7507E3ED" w14:textId="77777777" w:rsidR="00393A3E" w:rsidRPr="00CB3950" w:rsidRDefault="00393A3E" w:rsidP="00393A3E">
      <w:pPr>
        <w:tabs>
          <w:tab w:val="left" w:pos="996"/>
        </w:tabs>
        <w:spacing w:before="120" w:after="120" w:line="360" w:lineRule="auto"/>
        <w:rPr>
          <w:rFonts w:cs="Arial"/>
          <w:b/>
          <w:szCs w:val="22"/>
        </w:rPr>
      </w:pPr>
      <w:r w:rsidRPr="00CB3950">
        <w:rPr>
          <w:rFonts w:cs="Arial"/>
          <w:b/>
          <w:szCs w:val="22"/>
        </w:rPr>
        <w:t>Professional disagreement/escalation process</w:t>
      </w:r>
    </w:p>
    <w:p w14:paraId="4ABFDEAD" w14:textId="77777777" w:rsidR="00393A3E" w:rsidRPr="00CB3950" w:rsidRDefault="00393A3E" w:rsidP="00393A3E">
      <w:pPr>
        <w:pStyle w:val="ListParagraph"/>
        <w:numPr>
          <w:ilvl w:val="0"/>
          <w:numId w:val="7"/>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3DCE7C1F" w14:textId="77777777" w:rsidR="00393A3E" w:rsidRPr="00CB3950" w:rsidRDefault="00393A3E" w:rsidP="00393A3E">
      <w:pPr>
        <w:pStyle w:val="ListParagraph"/>
        <w:numPr>
          <w:ilvl w:val="0"/>
          <w:numId w:val="7"/>
        </w:numPr>
        <w:tabs>
          <w:tab w:val="left" w:pos="996"/>
        </w:tabs>
        <w:spacing w:before="120" w:after="120" w:line="360" w:lineRule="auto"/>
        <w:contextualSpacing w:val="0"/>
        <w:rPr>
          <w:rFonts w:cs="Arial"/>
          <w:szCs w:val="22"/>
        </w:rPr>
      </w:pPr>
      <w:r w:rsidRPr="00CB3950">
        <w:rPr>
          <w:rFonts w:cs="Arial"/>
          <w:szCs w:val="22"/>
        </w:rPr>
        <w:t>If the disagreement cannot be resolved with the designated person and the practitioner continues to feel a safeguarding referral is required then they discuss this with the designated officer.</w:t>
      </w:r>
    </w:p>
    <w:p w14:paraId="357C92F8" w14:textId="77777777" w:rsidR="00393A3E" w:rsidRPr="00CB3950" w:rsidRDefault="00393A3E" w:rsidP="00393A3E">
      <w:pPr>
        <w:pStyle w:val="ListParagraph"/>
        <w:numPr>
          <w:ilvl w:val="0"/>
          <w:numId w:val="7"/>
        </w:numPr>
        <w:tabs>
          <w:tab w:val="left" w:pos="996"/>
        </w:tabs>
        <w:spacing w:before="120" w:after="120" w:line="360" w:lineRule="auto"/>
        <w:contextualSpacing w:val="0"/>
        <w:rPr>
          <w:rFonts w:cs="Arial"/>
          <w:szCs w:val="22"/>
        </w:rPr>
      </w:pPr>
      <w:r w:rsidRPr="00CB3950">
        <w:rPr>
          <w:rFonts w:cs="Arial"/>
          <w:szCs w:val="22"/>
        </w:rPr>
        <w:t xml:space="preserve">If issues cannot be resolved the </w:t>
      </w:r>
      <w:r w:rsidRPr="00B776F0">
        <w:rPr>
          <w:rFonts w:cs="Arial"/>
          <w:szCs w:val="22"/>
        </w:rPr>
        <w:t>whistle-blowing policy should</w:t>
      </w:r>
      <w:r w:rsidRPr="00CB3950">
        <w:rPr>
          <w:rFonts w:cs="Arial"/>
          <w:szCs w:val="22"/>
        </w:rPr>
        <w:t xml:space="preserve"> be used</w:t>
      </w:r>
      <w:r>
        <w:rPr>
          <w:rFonts w:cs="Arial"/>
          <w:szCs w:val="22"/>
        </w:rPr>
        <w:t>, as set out below</w:t>
      </w:r>
      <w:r w:rsidRPr="00CB3950">
        <w:rPr>
          <w:rFonts w:cs="Arial"/>
          <w:szCs w:val="22"/>
        </w:rPr>
        <w:t>.</w:t>
      </w:r>
    </w:p>
    <w:p w14:paraId="071F088B" w14:textId="77777777" w:rsidR="00393A3E" w:rsidRPr="00CB3950" w:rsidRDefault="00393A3E" w:rsidP="00393A3E">
      <w:pPr>
        <w:pStyle w:val="ListParagraph"/>
        <w:numPr>
          <w:ilvl w:val="0"/>
          <w:numId w:val="7"/>
        </w:numPr>
        <w:tabs>
          <w:tab w:val="left" w:pos="996"/>
        </w:tabs>
        <w:spacing w:before="120" w:after="120" w:line="360" w:lineRule="auto"/>
        <w:contextualSpacing w:val="0"/>
        <w:rPr>
          <w:rFonts w:cs="Arial"/>
          <w:szCs w:val="22"/>
        </w:rPr>
      </w:pPr>
      <w:r w:rsidRPr="00CB3950">
        <w:rPr>
          <w:rFonts w:cs="Arial"/>
          <w:szCs w:val="22"/>
        </w:rPr>
        <w:t>Supervision sessions are also used to discuss concerns but this must not delay making safeguarding referrals.</w:t>
      </w:r>
      <w:r w:rsidRPr="00CB3950">
        <w:rPr>
          <w:rFonts w:cs="Arial"/>
          <w:color w:val="F7CAAC"/>
          <w:szCs w:val="22"/>
        </w:rPr>
        <w:t xml:space="preserve"> </w:t>
      </w:r>
    </w:p>
    <w:p w14:paraId="4C9764CF" w14:textId="77777777" w:rsidR="00393A3E" w:rsidRPr="00CB3950" w:rsidRDefault="00393A3E" w:rsidP="00393A3E">
      <w:pPr>
        <w:tabs>
          <w:tab w:val="left" w:pos="996"/>
        </w:tabs>
        <w:spacing w:before="120" w:after="120" w:line="360" w:lineRule="auto"/>
        <w:rPr>
          <w:rFonts w:cs="Arial"/>
          <w:b/>
          <w:bCs/>
          <w:szCs w:val="22"/>
        </w:rPr>
      </w:pPr>
      <w:r w:rsidRPr="00CB3950">
        <w:rPr>
          <w:rFonts w:cs="Arial"/>
          <w:b/>
          <w:bCs/>
          <w:szCs w:val="22"/>
        </w:rPr>
        <w:lastRenderedPageBreak/>
        <w:t>Whistleblowing</w:t>
      </w:r>
    </w:p>
    <w:p w14:paraId="67032865"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 xml:space="preserve">The whistle blowing </w:t>
      </w:r>
      <w:r>
        <w:rPr>
          <w:rFonts w:cs="Arial"/>
          <w:szCs w:val="22"/>
        </w:rPr>
        <w:t>procedure</w:t>
      </w:r>
      <w:r w:rsidRPr="00CB3950">
        <w:rPr>
          <w:rFonts w:cs="Arial"/>
          <w:szCs w:val="22"/>
        </w:rPr>
        <w:t xml:space="preserve"> must be followed in the first instance if:</w:t>
      </w:r>
    </w:p>
    <w:p w14:paraId="7F31AAAA" w14:textId="77777777" w:rsidR="00393A3E" w:rsidRPr="00CB3950" w:rsidRDefault="00393A3E" w:rsidP="00393A3E">
      <w:pPr>
        <w:pStyle w:val="ListParagraph"/>
        <w:numPr>
          <w:ilvl w:val="0"/>
          <w:numId w:val="1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2F6D4541" w14:textId="77777777" w:rsidR="00393A3E" w:rsidRPr="00CB3950" w:rsidRDefault="00393A3E" w:rsidP="00393A3E">
      <w:pPr>
        <w:pStyle w:val="ListParagraph"/>
        <w:numPr>
          <w:ilvl w:val="0"/>
          <w:numId w:val="1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 This includes non-compliance with policies and procedures, breaches of EYFS and/or registration requirements</w:t>
      </w:r>
    </w:p>
    <w:p w14:paraId="0E068E15" w14:textId="77777777" w:rsidR="00393A3E" w:rsidRPr="00CB3950" w:rsidRDefault="00393A3E" w:rsidP="00393A3E">
      <w:pPr>
        <w:pStyle w:val="ListParagraph"/>
        <w:numPr>
          <w:ilvl w:val="0"/>
          <w:numId w:val="1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2C856956" w14:textId="77777777" w:rsidR="00393A3E" w:rsidRPr="00CB3950" w:rsidRDefault="00393A3E" w:rsidP="00393A3E">
      <w:pPr>
        <w:pStyle w:val="ListParagraph"/>
        <w:numPr>
          <w:ilvl w:val="0"/>
          <w:numId w:val="1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1526DA71" w14:textId="77777777" w:rsidR="00393A3E" w:rsidRPr="00CB3950" w:rsidRDefault="00393A3E" w:rsidP="00393A3E">
      <w:pPr>
        <w:pStyle w:val="ListParagraph"/>
        <w:numPr>
          <w:ilvl w:val="0"/>
          <w:numId w:val="1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0E96DE7F" w14:textId="77777777" w:rsidR="00393A3E" w:rsidRPr="00CB3950" w:rsidRDefault="00393A3E" w:rsidP="00393A3E">
      <w:pPr>
        <w:pStyle w:val="ListParagraph"/>
        <w:numPr>
          <w:ilvl w:val="0"/>
          <w:numId w:val="1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4CE25F84"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There are 3 stages to raising concerns as follows:</w:t>
      </w:r>
    </w:p>
    <w:p w14:paraId="23771955" w14:textId="77777777" w:rsidR="00393A3E" w:rsidRPr="00CB3950" w:rsidRDefault="00393A3E" w:rsidP="00393A3E">
      <w:pPr>
        <w:pStyle w:val="ListParagraph"/>
        <w:numPr>
          <w:ilvl w:val="0"/>
          <w:numId w:val="12"/>
        </w:numPr>
        <w:tabs>
          <w:tab w:val="left" w:pos="996"/>
        </w:tabs>
        <w:spacing w:before="120" w:after="120" w:line="360" w:lineRule="auto"/>
        <w:contextualSpacing w:val="0"/>
        <w:rPr>
          <w:rFonts w:cs="Arial"/>
          <w:szCs w:val="22"/>
        </w:rPr>
      </w:pPr>
      <w:r w:rsidRPr="00CB3950">
        <w:rPr>
          <w:rFonts w:cs="Arial"/>
          <w:szCs w:val="22"/>
        </w:rPr>
        <w:t xml:space="preserve">If staff wish to raise or discuss any issues which might fall into the above categories, they should normally raise this issue with their manager/Designated Person. </w:t>
      </w:r>
    </w:p>
    <w:p w14:paraId="2B138535" w14:textId="77777777" w:rsidR="00393A3E" w:rsidRPr="00CB3950" w:rsidRDefault="00393A3E" w:rsidP="00393A3E">
      <w:pPr>
        <w:pStyle w:val="ListParagraph"/>
        <w:numPr>
          <w:ilvl w:val="0"/>
          <w:numId w:val="12"/>
        </w:numPr>
        <w:tabs>
          <w:tab w:val="left" w:pos="996"/>
        </w:tabs>
        <w:spacing w:before="120" w:after="120" w:line="360" w:lineRule="auto"/>
        <w:contextualSpacing w:val="0"/>
        <w:rPr>
          <w:rFonts w:cs="Arial"/>
          <w:szCs w:val="22"/>
        </w:rPr>
      </w:pPr>
      <w:r w:rsidRPr="00CB3950">
        <w:rPr>
          <w:rFonts w:cs="Arial"/>
          <w:szCs w:val="22"/>
        </w:rPr>
        <w:t xml:space="preserve">Staff who are unable to raise the issue with their manager/Designated Person should raise the issue with their line manager’s manager/Designated Officer. </w:t>
      </w:r>
    </w:p>
    <w:p w14:paraId="26EA05FE" w14:textId="77777777" w:rsidR="00393A3E" w:rsidRPr="00CB3950" w:rsidRDefault="00393A3E" w:rsidP="00393A3E">
      <w:pPr>
        <w:pStyle w:val="ListParagraph"/>
        <w:numPr>
          <w:ilvl w:val="0"/>
          <w:numId w:val="12"/>
        </w:numPr>
        <w:spacing w:before="120" w:after="120" w:line="360" w:lineRule="auto"/>
        <w:contextualSpacing w:val="0"/>
        <w:rPr>
          <w:rFonts w:cs="Arial"/>
          <w:szCs w:val="22"/>
        </w:rPr>
      </w:pPr>
      <w:r w:rsidRPr="00CB3950">
        <w:rPr>
          <w:rFonts w:cs="Arial"/>
          <w:szCs w:val="22"/>
        </w:rPr>
        <w:t xml:space="preserve">If staff are still concerned after the investigation, or the matter is so serious that they cannot discuss it with a line manager, they should raise the matter with </w:t>
      </w:r>
      <w:r>
        <w:rPr>
          <w:rFonts w:cs="Arial"/>
          <w:szCs w:val="22"/>
        </w:rPr>
        <w:t xml:space="preserve">Angie Woolley Secretary on Committee </w:t>
      </w:r>
      <w:hyperlink r:id="rId5" w:history="1">
        <w:r w:rsidRPr="00E42441">
          <w:rPr>
            <w:rStyle w:val="Hyperlink"/>
            <w:rFonts w:cs="Arial"/>
            <w:szCs w:val="22"/>
          </w:rPr>
          <w:t>angie_woolley@yahoo.com</w:t>
        </w:r>
      </w:hyperlink>
      <w:r>
        <w:rPr>
          <w:rFonts w:cs="Arial"/>
          <w:szCs w:val="22"/>
        </w:rPr>
        <w:t xml:space="preserve"> </w:t>
      </w:r>
      <w:r w:rsidRPr="00CB3950">
        <w:rPr>
          <w:rFonts w:cs="Arial"/>
          <w:szCs w:val="22"/>
        </w:rPr>
        <w:t>.</w:t>
      </w:r>
    </w:p>
    <w:p w14:paraId="7AF49C8A"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15264DFA" w14:textId="77777777" w:rsidR="00393A3E" w:rsidRPr="00CB3950" w:rsidRDefault="00393A3E" w:rsidP="00393A3E">
      <w:pPr>
        <w:numPr>
          <w:ilvl w:val="0"/>
          <w:numId w:val="6"/>
        </w:numPr>
        <w:tabs>
          <w:tab w:val="left" w:pos="996"/>
        </w:tabs>
        <w:spacing w:before="120" w:after="120" w:line="360" w:lineRule="auto"/>
        <w:rPr>
          <w:rFonts w:cs="Arial"/>
          <w:szCs w:val="22"/>
        </w:rPr>
      </w:pPr>
      <w:r w:rsidRPr="00CB3950">
        <w:rPr>
          <w:rFonts w:cs="Arial"/>
          <w:szCs w:val="22"/>
        </w:rPr>
        <w:t>their own or another employer will cover up the concern</w:t>
      </w:r>
    </w:p>
    <w:p w14:paraId="798A1C66" w14:textId="77777777" w:rsidR="00393A3E" w:rsidRPr="00CB3950" w:rsidRDefault="00393A3E" w:rsidP="00393A3E">
      <w:pPr>
        <w:numPr>
          <w:ilvl w:val="0"/>
          <w:numId w:val="6"/>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270782E" w14:textId="77777777" w:rsidR="00393A3E" w:rsidRPr="00CB3950" w:rsidRDefault="00393A3E" w:rsidP="00393A3E">
      <w:pPr>
        <w:numPr>
          <w:ilvl w:val="0"/>
          <w:numId w:val="6"/>
        </w:numPr>
        <w:tabs>
          <w:tab w:val="left" w:pos="996"/>
        </w:tabs>
        <w:spacing w:before="120" w:after="120" w:line="360" w:lineRule="auto"/>
        <w:rPr>
          <w:rFonts w:cs="Arial"/>
          <w:szCs w:val="22"/>
        </w:rPr>
      </w:pPr>
      <w:r w:rsidRPr="00CB3950">
        <w:rPr>
          <w:rFonts w:cs="Arial"/>
          <w:szCs w:val="22"/>
        </w:rPr>
        <w:t>if they have already told their own employer and they have not responded</w:t>
      </w:r>
    </w:p>
    <w:p w14:paraId="6FBF51C1" w14:textId="77777777" w:rsidR="00393A3E" w:rsidRPr="00AA1CDF" w:rsidRDefault="00393A3E" w:rsidP="00393A3E">
      <w:pPr>
        <w:widowControl w:val="0"/>
        <w:tabs>
          <w:tab w:val="left" w:pos="220"/>
          <w:tab w:val="left" w:pos="720"/>
        </w:tabs>
        <w:autoSpaceDE w:val="0"/>
        <w:autoSpaceDN w:val="0"/>
        <w:adjustRightInd w:val="0"/>
        <w:spacing w:before="120" w:after="120" w:line="360" w:lineRule="auto"/>
        <w:rPr>
          <w:rStyle w:val="Hyperlink"/>
          <w:rFonts w:cs="Arial"/>
          <w:b/>
          <w:szCs w:val="22"/>
          <w:lang w:val="en-US"/>
        </w:rPr>
      </w:pPr>
      <w:r w:rsidRPr="00AA1CDF">
        <w:rPr>
          <w:rStyle w:val="Hyperlink"/>
          <w:rFonts w:cs="Arial"/>
          <w:b/>
          <w:szCs w:val="22"/>
          <w:lang w:val="en-US"/>
        </w:rPr>
        <w:t>Female genital mutilation (FGM)</w:t>
      </w:r>
    </w:p>
    <w:p w14:paraId="19B0392D" w14:textId="77777777" w:rsidR="00393A3E" w:rsidRPr="00AA1CDF" w:rsidRDefault="00393A3E" w:rsidP="00393A3E">
      <w:pPr>
        <w:spacing w:before="120" w:after="120" w:line="360" w:lineRule="auto"/>
        <w:rPr>
          <w:rStyle w:val="Hyperlink"/>
          <w:rFonts w:cs="Arial"/>
          <w:szCs w:val="22"/>
          <w:lang w:val="en-US"/>
        </w:rPr>
      </w:pPr>
      <w:r w:rsidRPr="00AA1CDF">
        <w:rPr>
          <w:rStyle w:val="Hyperlink"/>
          <w:rFonts w:cs="Arial"/>
          <w:szCs w:val="22"/>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188E21BB" w14:textId="77777777" w:rsidR="00393A3E" w:rsidRPr="00AA1CDF" w:rsidRDefault="00393A3E" w:rsidP="00393A3E">
      <w:pPr>
        <w:spacing w:before="120" w:after="120" w:line="360" w:lineRule="auto"/>
        <w:rPr>
          <w:rFonts w:eastAsia="Cambria" w:cs="Arial"/>
          <w:szCs w:val="22"/>
        </w:rPr>
      </w:pPr>
      <w:r w:rsidRPr="00AA1CDF">
        <w:rPr>
          <w:rStyle w:val="Hyperlink"/>
          <w:rFonts w:cs="Arial"/>
          <w:szCs w:val="22"/>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w:t>
      </w:r>
      <w:r w:rsidRPr="00AA1CDF">
        <w:rPr>
          <w:rFonts w:eastAsia="Cambria" w:cs="Arial"/>
          <w:szCs w:val="22"/>
        </w:rPr>
        <w:lastRenderedPageBreak/>
        <w:t>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1FB0C71F" w14:textId="77777777" w:rsidR="00393A3E" w:rsidRPr="00AA1CDF" w:rsidRDefault="00393A3E" w:rsidP="00393A3E">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5BD3AEFA" w14:textId="77777777" w:rsidR="00393A3E" w:rsidRPr="00AA1CDF" w:rsidRDefault="00393A3E" w:rsidP="00393A3E">
      <w:pPr>
        <w:spacing w:before="120" w:after="120" w:line="360" w:lineRule="auto"/>
        <w:rPr>
          <w:rFonts w:cs="Arial"/>
          <w:b/>
          <w:szCs w:val="22"/>
          <w:lang w:eastAsia="en-GB"/>
        </w:rPr>
      </w:pPr>
      <w:r w:rsidRPr="00AA1CDF">
        <w:rPr>
          <w:rFonts w:cs="Arial"/>
          <w:b/>
          <w:szCs w:val="22"/>
          <w:lang w:eastAsia="en-GB"/>
        </w:rPr>
        <w:t>Further guidance</w:t>
      </w:r>
    </w:p>
    <w:p w14:paraId="62EC87EE" w14:textId="77777777" w:rsidR="00393A3E" w:rsidRPr="00AA1CDF" w:rsidRDefault="00393A3E" w:rsidP="00393A3E">
      <w:pPr>
        <w:spacing w:before="120" w:after="120" w:line="360" w:lineRule="auto"/>
        <w:rPr>
          <w:rStyle w:val="Hyperlink"/>
          <w:rFonts w:cs="Arial"/>
          <w:szCs w:val="22"/>
        </w:rPr>
      </w:pPr>
      <w:r w:rsidRPr="00AA1CDF">
        <w:rPr>
          <w:rFonts w:cs="Arial"/>
          <w:szCs w:val="22"/>
        </w:rPr>
        <w:t xml:space="preserve">NSPCC 24-hour FGM helpline: 0800 028 3550 or email </w:t>
      </w:r>
      <w:hyperlink r:id="rId6" w:history="1">
        <w:r w:rsidRPr="00AA1CDF">
          <w:rPr>
            <w:rStyle w:val="Hyperlink"/>
            <w:rFonts w:cs="Arial"/>
            <w:szCs w:val="22"/>
          </w:rPr>
          <w:t>fgmhelp@nspcc.org.uk</w:t>
        </w:r>
      </w:hyperlink>
    </w:p>
    <w:p w14:paraId="2727B0DF" w14:textId="77777777" w:rsidR="00393A3E" w:rsidRPr="00AA1CDF" w:rsidRDefault="00393A3E" w:rsidP="00393A3E">
      <w:pPr>
        <w:spacing w:before="120" w:after="120" w:line="360" w:lineRule="auto"/>
        <w:rPr>
          <w:rFonts w:cs="Arial"/>
          <w:color w:val="0000FF"/>
          <w:szCs w:val="22"/>
          <w:u w:val="single"/>
        </w:rPr>
      </w:pPr>
      <w:r w:rsidRPr="00AA1CDF">
        <w:rPr>
          <w:rFonts w:cs="Arial"/>
          <w:szCs w:val="22"/>
        </w:rPr>
        <w:t xml:space="preserve">Government help and advice: </w:t>
      </w:r>
      <w:hyperlink r:id="rId7" w:history="1">
        <w:r w:rsidRPr="00AA1CDF">
          <w:rPr>
            <w:rStyle w:val="Hyperlink"/>
            <w:rFonts w:cs="Arial"/>
            <w:szCs w:val="22"/>
          </w:rPr>
          <w:t>www.gov.uk/female-genital-mutilation</w:t>
        </w:r>
      </w:hyperlink>
    </w:p>
    <w:p w14:paraId="38B914B5" w14:textId="77777777" w:rsidR="00393A3E" w:rsidRPr="00CB3950" w:rsidRDefault="00393A3E" w:rsidP="00393A3E">
      <w:pPr>
        <w:spacing w:before="120" w:after="120" w:line="360" w:lineRule="auto"/>
        <w:rPr>
          <w:rFonts w:cs="Arial"/>
          <w:b/>
          <w:szCs w:val="22"/>
        </w:rPr>
      </w:pPr>
      <w:r w:rsidRPr="00CB3950">
        <w:rPr>
          <w:rFonts w:cs="Arial"/>
          <w:b/>
          <w:szCs w:val="22"/>
        </w:rPr>
        <w:t xml:space="preserve">Children and young people vulnerable to extremism or radicalisation </w:t>
      </w:r>
    </w:p>
    <w:p w14:paraId="2F5C3859"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Early years settings,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7FEA8AF1"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63E12CDF" w14:textId="77777777" w:rsidR="00393A3E" w:rsidRPr="00CB3950" w:rsidRDefault="00393A3E" w:rsidP="00393A3E">
      <w:pPr>
        <w:pStyle w:val="ListParagraph"/>
        <w:numPr>
          <w:ilvl w:val="0"/>
          <w:numId w:val="16"/>
        </w:numPr>
        <w:tabs>
          <w:tab w:val="left" w:pos="996"/>
        </w:tabs>
        <w:spacing w:before="120" w:after="120" w:line="360" w:lineRule="auto"/>
        <w:contextualSpacing w:val="0"/>
        <w:rPr>
          <w:rFonts w:cs="Arial"/>
          <w:szCs w:val="22"/>
        </w:rPr>
      </w:pPr>
      <w:r w:rsidRPr="00CB3950">
        <w:rPr>
          <w:rFonts w:cs="Arial"/>
          <w:szCs w:val="22"/>
        </w:rPr>
        <w:t>The designated person is required to familiarise themselves with LSP procedures, as well as online guidance including:</w:t>
      </w:r>
    </w:p>
    <w:p w14:paraId="50834173" w14:textId="77777777" w:rsidR="00393A3E" w:rsidRPr="00CB3950" w:rsidRDefault="00393A3E" w:rsidP="00393A3E">
      <w:pPr>
        <w:pStyle w:val="ColorfulList-Accent12"/>
        <w:numPr>
          <w:ilvl w:val="0"/>
          <w:numId w:val="15"/>
        </w:numPr>
        <w:tabs>
          <w:tab w:val="left" w:pos="996"/>
        </w:tabs>
        <w:spacing w:before="120" w:after="120" w:line="360" w:lineRule="auto"/>
        <w:contextualSpacing w:val="0"/>
        <w:rPr>
          <w:rFonts w:cs="Arial"/>
          <w:szCs w:val="22"/>
        </w:rPr>
      </w:pPr>
      <w:r w:rsidRPr="00CB3950">
        <w:rPr>
          <w:rFonts w:cs="Arial"/>
          <w:szCs w:val="22"/>
        </w:rPr>
        <w:t xml:space="preserve">Channel Duty guidance: Protecting people vulnerable to being drawn into terrorism </w:t>
      </w:r>
      <w:hyperlink r:id="rId8" w:history="1">
        <w:r w:rsidRPr="00CB3950">
          <w:rPr>
            <w:rStyle w:val="Hyperlink"/>
            <w:rFonts w:cs="Arial"/>
            <w:szCs w:val="22"/>
          </w:rPr>
          <w:t>www.gov.uk/government/publications/channel-and-prevent-multi-agency-panel-pmap-guidance</w:t>
        </w:r>
      </w:hyperlink>
    </w:p>
    <w:p w14:paraId="5672BBD5" w14:textId="77777777" w:rsidR="00393A3E" w:rsidRDefault="00393A3E" w:rsidP="00393A3E">
      <w:pPr>
        <w:pStyle w:val="ColorfulList-Accent12"/>
        <w:numPr>
          <w:ilvl w:val="0"/>
          <w:numId w:val="15"/>
        </w:numPr>
        <w:tabs>
          <w:tab w:val="left" w:pos="996"/>
        </w:tabs>
        <w:spacing w:before="120" w:after="120" w:line="360" w:lineRule="auto"/>
        <w:contextualSpacing w:val="0"/>
        <w:rPr>
          <w:rFonts w:cs="Arial"/>
          <w:szCs w:val="22"/>
        </w:rPr>
      </w:pPr>
      <w:r w:rsidRPr="00CB3950">
        <w:rPr>
          <w:rFonts w:cs="Arial"/>
          <w:szCs w:val="22"/>
        </w:rPr>
        <w:t xml:space="preserve">Prevent Strategy (HMG 2011) </w:t>
      </w:r>
      <w:hyperlink r:id="rId9" w:history="1">
        <w:r w:rsidRPr="005C593D">
          <w:rPr>
            <w:rStyle w:val="Hyperlink"/>
            <w:rFonts w:cs="Arial"/>
            <w:szCs w:val="22"/>
          </w:rPr>
          <w:t>www.gov.uk/government/publications/prevent-strategy-2011</w:t>
        </w:r>
      </w:hyperlink>
    </w:p>
    <w:p w14:paraId="0A9CB92B" w14:textId="77777777" w:rsidR="00393A3E" w:rsidRPr="00E661E7" w:rsidRDefault="00393A3E" w:rsidP="00393A3E">
      <w:pPr>
        <w:pStyle w:val="ColorfulList-Accent12"/>
        <w:numPr>
          <w:ilvl w:val="0"/>
          <w:numId w:val="15"/>
        </w:numPr>
        <w:tabs>
          <w:tab w:val="left" w:pos="996"/>
        </w:tabs>
        <w:spacing w:before="120" w:after="120" w:line="360" w:lineRule="auto"/>
        <w:contextualSpacing w:val="0"/>
        <w:rPr>
          <w:rFonts w:cs="Arial"/>
          <w:szCs w:val="22"/>
        </w:rPr>
      </w:pPr>
      <w:r w:rsidRPr="00E661E7">
        <w:rPr>
          <w:rFonts w:cs="Arial"/>
          <w:szCs w:val="22"/>
        </w:rPr>
        <w:t xml:space="preserve">The prevent duty: for schools and childcare providers </w:t>
      </w:r>
      <w:hyperlink r:id="rId10" w:history="1">
        <w:r w:rsidRPr="00E661E7">
          <w:rPr>
            <w:rStyle w:val="Hyperlink"/>
            <w:rFonts w:cs="Arial"/>
            <w:szCs w:val="22"/>
          </w:rPr>
          <w:t>www.gov.uk/government/publications/protecting-children-from-radicalisation-the-prevent-duty</w:t>
        </w:r>
      </w:hyperlink>
    </w:p>
    <w:p w14:paraId="3978517B" w14:textId="77777777" w:rsidR="00393A3E" w:rsidRPr="00CB3950" w:rsidRDefault="00393A3E" w:rsidP="00393A3E">
      <w:pPr>
        <w:pStyle w:val="ColorfulList-Accent12"/>
        <w:numPr>
          <w:ilvl w:val="0"/>
          <w:numId w:val="16"/>
        </w:numPr>
        <w:tabs>
          <w:tab w:val="left" w:pos="996"/>
        </w:tabs>
        <w:spacing w:before="120" w:after="120" w:line="360" w:lineRule="auto"/>
        <w:contextualSpacing w:val="0"/>
        <w:rPr>
          <w:rFonts w:cs="Arial"/>
          <w:szCs w:val="22"/>
        </w:rPr>
      </w:pPr>
      <w:r w:rsidRPr="00CB3950">
        <w:rPr>
          <w:rFonts w:cs="Arial"/>
          <w:szCs w:val="22"/>
        </w:rPr>
        <w:t>The designated person should follow LSP guidance in relation to how to respond to concerns regarding extremism and ensure that staff know how to identify and raise any concerns in relation to this with them.</w:t>
      </w:r>
    </w:p>
    <w:p w14:paraId="57DAB1A0" w14:textId="77777777" w:rsidR="00393A3E" w:rsidRPr="00CB3950" w:rsidRDefault="00393A3E" w:rsidP="00393A3E">
      <w:pPr>
        <w:pStyle w:val="ListParagraph"/>
        <w:numPr>
          <w:ilvl w:val="0"/>
          <w:numId w:val="16"/>
        </w:numPr>
        <w:tabs>
          <w:tab w:val="left" w:pos="996"/>
        </w:tabs>
        <w:spacing w:before="120" w:after="120" w:line="360" w:lineRule="auto"/>
        <w:contextualSpacing w:val="0"/>
        <w:rPr>
          <w:rFonts w:cs="Arial"/>
          <w:szCs w:val="22"/>
        </w:rPr>
      </w:pPr>
      <w:r w:rsidRPr="00CB3950">
        <w:rPr>
          <w:rFonts w:cs="Arial"/>
          <w:szCs w:val="22"/>
        </w:rPr>
        <w:t>The designated person must know how to refer concerns about risks of extremism/radicalisation to their LSP safeguarding team or the Channel panel, as appropriate.</w:t>
      </w:r>
    </w:p>
    <w:p w14:paraId="7BDD2E13" w14:textId="77777777" w:rsidR="00393A3E" w:rsidRPr="00220063" w:rsidRDefault="00393A3E" w:rsidP="00393A3E">
      <w:pPr>
        <w:pStyle w:val="ListParagraph"/>
        <w:numPr>
          <w:ilvl w:val="0"/>
          <w:numId w:val="16"/>
        </w:numPr>
        <w:tabs>
          <w:tab w:val="left" w:pos="996"/>
        </w:tabs>
        <w:spacing w:before="120" w:after="120" w:line="360" w:lineRule="auto"/>
        <w:contextualSpacing w:val="0"/>
        <w:rPr>
          <w:rFonts w:cs="Arial"/>
          <w:i/>
          <w:szCs w:val="22"/>
        </w:rPr>
      </w:pPr>
      <w:r w:rsidRPr="00CB3950">
        <w:rPr>
          <w:rFonts w:cs="Arial"/>
          <w:szCs w:val="22"/>
        </w:rPr>
        <w:t>The designated person should also ensure that they and all other staff working with children and young people understand how to recognise that someone may be at risk of violent extremism</w:t>
      </w:r>
      <w:r>
        <w:rPr>
          <w:rFonts w:cs="Arial"/>
          <w:szCs w:val="22"/>
        </w:rPr>
        <w:t>.</w:t>
      </w:r>
    </w:p>
    <w:p w14:paraId="6F3D7EC5" w14:textId="77777777" w:rsidR="00393A3E" w:rsidRPr="00CB3950" w:rsidRDefault="00393A3E" w:rsidP="00393A3E">
      <w:pPr>
        <w:pStyle w:val="ListParagraph"/>
        <w:numPr>
          <w:ilvl w:val="0"/>
          <w:numId w:val="16"/>
        </w:numPr>
        <w:tabs>
          <w:tab w:val="left" w:pos="996"/>
        </w:tabs>
        <w:spacing w:before="120" w:after="120" w:line="360" w:lineRule="auto"/>
        <w:contextualSpacing w:val="0"/>
        <w:rPr>
          <w:rFonts w:cs="Arial"/>
          <w:i/>
          <w:szCs w:val="22"/>
        </w:rPr>
      </w:pPr>
      <w:r w:rsidRPr="00CB3950">
        <w:rPr>
          <w:rFonts w:cs="Arial"/>
          <w:szCs w:val="22"/>
        </w:rPr>
        <w:lastRenderedPageBreak/>
        <w:t xml:space="preserve">The designated person also ensures that </w:t>
      </w:r>
      <w:r>
        <w:rPr>
          <w:rFonts w:cs="Arial"/>
          <w:szCs w:val="22"/>
        </w:rPr>
        <w:t>all</w:t>
      </w:r>
      <w:r w:rsidRPr="00CB3950">
        <w:rPr>
          <w:rFonts w:cs="Arial"/>
          <w:szCs w:val="22"/>
        </w:rPr>
        <w:t xml:space="preserve"> staff complete </w:t>
      </w:r>
      <w:r w:rsidRPr="00FE7FFE">
        <w:rPr>
          <w:rFonts w:cs="Arial"/>
          <w:i/>
          <w:iCs/>
          <w:szCs w:val="22"/>
        </w:rPr>
        <w:t xml:space="preserve">The Prevent Duty in an Early Years </w:t>
      </w:r>
      <w:r w:rsidRPr="00E661E7">
        <w:rPr>
          <w:rFonts w:cs="Arial"/>
          <w:i/>
          <w:iCs/>
          <w:szCs w:val="22"/>
        </w:rPr>
        <w:t xml:space="preserve">Environment </w:t>
      </w:r>
      <w:r w:rsidRPr="00E661E7">
        <w:rPr>
          <w:rFonts w:cs="Arial"/>
          <w:szCs w:val="22"/>
        </w:rPr>
        <w:t xml:space="preserve">and </w:t>
      </w:r>
      <w:r w:rsidRPr="00E661E7">
        <w:rPr>
          <w:rFonts w:cs="Arial"/>
          <w:i/>
          <w:szCs w:val="22"/>
        </w:rPr>
        <w:t>Understanding Children’s Rights</w:t>
      </w:r>
      <w:r w:rsidRPr="00E661E7">
        <w:rPr>
          <w:rFonts w:cs="Arial"/>
          <w:szCs w:val="22"/>
        </w:rPr>
        <w:t xml:space="preserve"> and </w:t>
      </w:r>
      <w:r w:rsidRPr="00E661E7">
        <w:rPr>
          <w:rFonts w:cs="Arial"/>
          <w:i/>
          <w:szCs w:val="22"/>
        </w:rPr>
        <w:t>Equality and Inclusion in Early Years Settings</w:t>
      </w:r>
      <w:r>
        <w:rPr>
          <w:rFonts w:cs="Arial"/>
          <w:i/>
          <w:szCs w:val="22"/>
        </w:rPr>
        <w:t xml:space="preserve"> </w:t>
      </w:r>
      <w:r w:rsidRPr="00E661E7">
        <w:rPr>
          <w:rFonts w:cs="Arial"/>
          <w:iCs/>
          <w:szCs w:val="22"/>
        </w:rPr>
        <w:t>online EduCare courses</w:t>
      </w:r>
      <w:r w:rsidRPr="00CB3950">
        <w:rPr>
          <w:rFonts w:cs="Arial"/>
          <w:i/>
          <w:szCs w:val="22"/>
        </w:rPr>
        <w:t>.</w:t>
      </w:r>
    </w:p>
    <w:p w14:paraId="25352CC0" w14:textId="77777777" w:rsidR="00393A3E" w:rsidRPr="00CB3950" w:rsidRDefault="00393A3E" w:rsidP="00393A3E">
      <w:pPr>
        <w:pStyle w:val="ListParagraph"/>
        <w:numPr>
          <w:ilvl w:val="0"/>
          <w:numId w:val="17"/>
        </w:numPr>
        <w:tabs>
          <w:tab w:val="left" w:pos="996"/>
        </w:tabs>
        <w:spacing w:before="120" w:after="120" w:line="360" w:lineRule="auto"/>
        <w:contextualSpacing w:val="0"/>
        <w:rPr>
          <w:rFonts w:cs="Arial"/>
          <w:szCs w:val="22"/>
        </w:rPr>
      </w:pPr>
      <w:r w:rsidRPr="00CB3950">
        <w:rPr>
          <w:rFonts w:cs="Arial"/>
          <w:szCs w:val="22"/>
        </w:rPr>
        <w:t>If available in the area</w:t>
      </w:r>
      <w:r>
        <w:rPr>
          <w:rFonts w:cs="Arial"/>
          <w:szCs w:val="22"/>
        </w:rPr>
        <w:t>,</w:t>
      </w:r>
      <w:r w:rsidRPr="00CB3950">
        <w:rPr>
          <w:rFonts w:cs="Arial"/>
          <w:szCs w:val="22"/>
        </w:rPr>
        <w:t xml:space="preserve">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04028BDC" w14:textId="77777777" w:rsidR="00393A3E" w:rsidRPr="00CB3950" w:rsidRDefault="00393A3E" w:rsidP="00393A3E">
      <w:pPr>
        <w:pStyle w:val="ListParagraph"/>
        <w:numPr>
          <w:ilvl w:val="0"/>
          <w:numId w:val="17"/>
        </w:numPr>
        <w:tabs>
          <w:tab w:val="left" w:pos="996"/>
        </w:tabs>
        <w:spacing w:before="120" w:after="120" w:line="360" w:lineRule="auto"/>
        <w:contextualSpacing w:val="0"/>
        <w:rPr>
          <w:rFonts w:cs="Arial"/>
          <w:szCs w:val="22"/>
        </w:rPr>
      </w:pPr>
      <w:r w:rsidRPr="00CB3950">
        <w:rPr>
          <w:rFonts w:cs="Arial"/>
          <w:szCs w:val="22"/>
        </w:rPr>
        <w:t>The designated person should understand the perceived terrorism risks in relation to the area that they deliver services in.</w:t>
      </w:r>
    </w:p>
    <w:p w14:paraId="70BC1CAF" w14:textId="77777777" w:rsidR="00393A3E" w:rsidRPr="00CB3950" w:rsidRDefault="00393A3E" w:rsidP="00393A3E">
      <w:pPr>
        <w:tabs>
          <w:tab w:val="left" w:pos="996"/>
        </w:tabs>
        <w:spacing w:before="120" w:after="120" w:line="360" w:lineRule="auto"/>
        <w:rPr>
          <w:rFonts w:cs="Arial"/>
          <w:b/>
          <w:szCs w:val="22"/>
        </w:rPr>
      </w:pPr>
      <w:r w:rsidRPr="00CB3950">
        <w:rPr>
          <w:rFonts w:cs="Arial"/>
          <w:b/>
          <w:szCs w:val="22"/>
        </w:rPr>
        <w:t>Parental consent for radicalisation referrals</w:t>
      </w:r>
    </w:p>
    <w:p w14:paraId="7BA55464"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10A3730C" w14:textId="77777777" w:rsidR="00393A3E" w:rsidRPr="00CB3950" w:rsidRDefault="00393A3E" w:rsidP="00393A3E">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69814A6E"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0114B35" w14:textId="77777777" w:rsidR="00393A3E" w:rsidRPr="00CB3950" w:rsidRDefault="00393A3E" w:rsidP="00393A3E">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527F03A6"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6DBBD783" w14:textId="77777777" w:rsidR="00393A3E" w:rsidRPr="00CB3950" w:rsidRDefault="00393A3E" w:rsidP="00393A3E">
      <w:pPr>
        <w:spacing w:before="120" w:after="120" w:line="360" w:lineRule="auto"/>
        <w:rPr>
          <w:rFonts w:cs="Arial"/>
          <w:b/>
          <w:szCs w:val="22"/>
        </w:rPr>
      </w:pPr>
      <w:r w:rsidRPr="00CB3950">
        <w:rPr>
          <w:rFonts w:cs="Arial"/>
          <w:b/>
          <w:szCs w:val="22"/>
        </w:rPr>
        <w:t xml:space="preserve">Forced </w:t>
      </w:r>
      <w:r>
        <w:rPr>
          <w:rFonts w:cs="Arial"/>
          <w:b/>
          <w:szCs w:val="22"/>
        </w:rPr>
        <w:t>m</w:t>
      </w:r>
      <w:r w:rsidRPr="00CB3950">
        <w:rPr>
          <w:rFonts w:cs="Arial"/>
          <w:b/>
          <w:szCs w:val="22"/>
        </w:rPr>
        <w:t xml:space="preserve">arriage/Honour </w:t>
      </w:r>
      <w:r>
        <w:rPr>
          <w:rFonts w:cs="Arial"/>
          <w:b/>
          <w:szCs w:val="22"/>
        </w:rPr>
        <w:t>b</w:t>
      </w:r>
      <w:r w:rsidRPr="00CB3950">
        <w:rPr>
          <w:rFonts w:cs="Arial"/>
          <w:b/>
          <w:szCs w:val="22"/>
        </w:rPr>
        <w:t xml:space="preserve">ased </w:t>
      </w:r>
      <w:r>
        <w:rPr>
          <w:rFonts w:cs="Arial"/>
          <w:b/>
          <w:szCs w:val="22"/>
        </w:rPr>
        <w:t>v</w:t>
      </w:r>
      <w:r w:rsidRPr="00CB3950">
        <w:rPr>
          <w:rFonts w:cs="Arial"/>
          <w:b/>
          <w:szCs w:val="22"/>
        </w:rPr>
        <w:t>iolence</w:t>
      </w:r>
    </w:p>
    <w:p w14:paraId="5A479F1F"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w:t>
      </w:r>
      <w:r w:rsidRPr="00CB3950">
        <w:rPr>
          <w:rFonts w:cs="Arial"/>
          <w:szCs w:val="22"/>
        </w:rPr>
        <w:lastRenderedPageBreak/>
        <w:t xml:space="preserve">involvement in arranging the marriages, but crucially the choice of whether to accept the arrangement remains with the prospective spouses. </w:t>
      </w:r>
    </w:p>
    <w:p w14:paraId="08B03CB6"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6C15BA6D"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189DDD2A" w14:textId="77777777" w:rsidR="00393A3E" w:rsidRPr="00CB3950" w:rsidRDefault="00393A3E" w:rsidP="00393A3E">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B3A4795" w14:textId="77777777" w:rsidR="00393A3E" w:rsidRPr="000858A4" w:rsidRDefault="00393A3E" w:rsidP="00393A3E">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05D9093B" w14:textId="77777777" w:rsidR="00393A3E" w:rsidRPr="00CB3950" w:rsidRDefault="00393A3E" w:rsidP="00393A3E">
      <w:pPr>
        <w:widowControl w:val="0"/>
        <w:numPr>
          <w:ilvl w:val="0"/>
          <w:numId w:val="13"/>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7243D7B3" w14:textId="77777777" w:rsidR="00393A3E" w:rsidRPr="00CB3950" w:rsidRDefault="00393A3E" w:rsidP="00393A3E">
      <w:pPr>
        <w:widowControl w:val="0"/>
        <w:numPr>
          <w:ilvl w:val="0"/>
          <w:numId w:val="13"/>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1" w:history="1">
        <w:r w:rsidRPr="00CB3950">
          <w:rPr>
            <w:rFonts w:cs="Arial"/>
            <w:szCs w:val="22"/>
            <w:u w:val="single" w:color="094994"/>
            <w:lang w:val="en-US"/>
          </w:rPr>
          <w:t>fmu@fco.gov.uk</w:t>
        </w:r>
      </w:hyperlink>
    </w:p>
    <w:p w14:paraId="2FB6E1DE" w14:textId="77777777" w:rsidR="00393A3E" w:rsidRPr="000858A4" w:rsidRDefault="00393A3E" w:rsidP="00393A3E">
      <w:pPr>
        <w:widowControl w:val="0"/>
        <w:numPr>
          <w:ilvl w:val="0"/>
          <w:numId w:val="13"/>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2" w:history="1">
        <w:r w:rsidRPr="000858A4">
          <w:rPr>
            <w:rFonts w:cs="Arial"/>
            <w:szCs w:val="22"/>
            <w:u w:val="single" w:color="094994"/>
            <w:lang w:val="en-US"/>
          </w:rPr>
          <w:t>fmuoutreach@fco.gov.uk</w:t>
        </w:r>
      </w:hyperlink>
    </w:p>
    <w:p w14:paraId="1603D499" w14:textId="77777777" w:rsidR="00393A3E" w:rsidRPr="003D0B49" w:rsidRDefault="00393A3E" w:rsidP="00393A3E">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2BFFA7FB" w14:textId="77777777" w:rsidR="00393A3E" w:rsidRDefault="00393A3E" w:rsidP="00393A3E">
      <w:pPr>
        <w:widowControl w:val="0"/>
        <w:tabs>
          <w:tab w:val="left" w:pos="220"/>
          <w:tab w:val="left" w:pos="720"/>
        </w:tabs>
        <w:autoSpaceDE w:val="0"/>
        <w:autoSpaceDN w:val="0"/>
        <w:adjustRightInd w:val="0"/>
        <w:spacing w:before="120" w:after="120" w:line="360" w:lineRule="auto"/>
      </w:pPr>
      <w:r>
        <w:t>Accident Record (Early Years Alliance 2019)</w:t>
      </w:r>
    </w:p>
    <w:p w14:paraId="09DC1D15" w14:textId="77777777" w:rsidR="00393A3E" w:rsidRPr="00CB3950" w:rsidRDefault="00393A3E" w:rsidP="00393A3E">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3" w:history="1">
        <w:r w:rsidRPr="005C593D">
          <w:rPr>
            <w:rStyle w:val="Hyperlink"/>
            <w:rFonts w:cs="Arial"/>
            <w:szCs w:val="22"/>
          </w:rPr>
          <w:t>https://assets.publishing.service.gov.uk/government/uploads/system/uploads/attachment_data/file/322307/HMG_MULTI_AGENCY_PRACTICE_GUIDELINES_v1_180614_FINAL.pdf</w:t>
        </w:r>
      </w:hyperlink>
    </w:p>
    <w:p w14:paraId="4DE390F3" w14:textId="77777777" w:rsidR="00201FC6" w:rsidRDefault="00393A3E"/>
    <w:sectPr w:rsidR="00201FC6" w:rsidSect="00E61F36">
      <w:endnotePr>
        <w:numRestart w:val="eachSect"/>
      </w:endnotePr>
      <w:pgSz w:w="11906" w:h="16838"/>
      <w:pgMar w:top="720" w:right="720" w:bottom="720" w:left="720" w:header="720" w:footer="720" w:gutter="0"/>
      <w:pgNumType w:start="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6"/>
  </w:num>
  <w:num w:numId="4">
    <w:abstractNumId w:val="3"/>
  </w:num>
  <w:num w:numId="5">
    <w:abstractNumId w:val="5"/>
  </w:num>
  <w:num w:numId="6">
    <w:abstractNumId w:val="10"/>
  </w:num>
  <w:num w:numId="7">
    <w:abstractNumId w:val="11"/>
  </w:num>
  <w:num w:numId="8">
    <w:abstractNumId w:val="1"/>
  </w:num>
  <w:num w:numId="9">
    <w:abstractNumId w:val="4"/>
  </w:num>
  <w:num w:numId="10">
    <w:abstractNumId w:val="7"/>
  </w:num>
  <w:num w:numId="11">
    <w:abstractNumId w:val="6"/>
  </w:num>
  <w:num w:numId="12">
    <w:abstractNumId w:val="9"/>
  </w:num>
  <w:num w:numId="13">
    <w:abstractNumId w:val="0"/>
  </w:num>
  <w:num w:numId="14">
    <w:abstractNumId w:val="12"/>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endnotePr>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3E"/>
    <w:rsid w:val="00393A3E"/>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BE95"/>
  <w15:chartTrackingRefBased/>
  <w15:docId w15:val="{DF1FC886-9D70-42F2-84BE-454CD16F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3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A3E"/>
    <w:rPr>
      <w:rFonts w:cs="Times New Roman"/>
      <w:color w:val="0000FF"/>
      <w:u w:val="single"/>
    </w:rPr>
  </w:style>
  <w:style w:type="paragraph" w:customStyle="1" w:styleId="ColorfulList-Accent12">
    <w:name w:val="Colorful List - Accent 12"/>
    <w:basedOn w:val="Normal"/>
    <w:uiPriority w:val="34"/>
    <w:qFormat/>
    <w:rsid w:val="00393A3E"/>
    <w:pPr>
      <w:ind w:left="720"/>
      <w:contextualSpacing/>
    </w:pPr>
    <w:rPr>
      <w:szCs w:val="24"/>
    </w:rPr>
  </w:style>
  <w:style w:type="paragraph" w:styleId="ListParagraph">
    <w:name w:val="List Paragraph"/>
    <w:basedOn w:val="Normal"/>
    <w:uiPriority w:val="34"/>
    <w:qFormat/>
    <w:rsid w:val="00393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hannel-and-prevent-multi-agency-panel-pmap-guidance" TargetMode="External"/><Relationship Id="rId13"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settings" Target="settings.xml"/><Relationship Id="rId7" Type="http://schemas.openxmlformats.org/officeDocument/2006/relationships/hyperlink" Target="http://www.gov.uk/female-genital-mutilation" TargetMode="External"/><Relationship Id="rId12" Type="http://schemas.openxmlformats.org/officeDocument/2006/relationships/hyperlink" Target="mailto:fmuoutreach@f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mhelp@nspcc.org.uk" TargetMode="External"/><Relationship Id="rId11" Type="http://schemas.openxmlformats.org/officeDocument/2006/relationships/hyperlink" Target="mailto:fmu@fco.gov.uk" TargetMode="External"/><Relationship Id="rId5" Type="http://schemas.openxmlformats.org/officeDocument/2006/relationships/hyperlink" Target="mailto:angie_woolley@yahoo.com" TargetMode="External"/><Relationship Id="rId15" Type="http://schemas.openxmlformats.org/officeDocument/2006/relationships/theme" Target="theme/theme1.xml"/><Relationship Id="rId10" Type="http://schemas.openxmlformats.org/officeDocument/2006/relationships/hyperlink" Target="http://www.gov.uk/government/publications/protecting-children-from-radicalisation-the-prevent-duty" TargetMode="External"/><Relationship Id="rId4" Type="http://schemas.openxmlformats.org/officeDocument/2006/relationships/webSettings" Target="webSettings.xml"/><Relationship Id="rId9" Type="http://schemas.openxmlformats.org/officeDocument/2006/relationships/hyperlink" Target="http://www.gov.uk/government/publications/prevent-strategy-2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3716</Words>
  <Characters>21186</Characters>
  <Application>Microsoft Office Word</Application>
  <DocSecurity>0</DocSecurity>
  <Lines>176</Lines>
  <Paragraphs>49</Paragraphs>
  <ScaleCrop>false</ScaleCrop>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2021-09-05T12:50:00Z</dcterms:created>
  <dcterms:modified xsi:type="dcterms:W3CDTF">2021-09-05T12:51:00Z</dcterms:modified>
</cp:coreProperties>
</file>